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2023-04-06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Seis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06)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JORGE ELBERTO TORRES MENDOZA, identificado(a) con cédula de ciudadanía 9525570 de SOGAMOSO,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0063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2023-02-03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A LA SECRETARIA DE PLANEACION Y POLITICA SECTORIAL PARA LLEVAR A CABO  ACTUALIZACION, PROCESAMIENTO Y CARGUE DEL SISTEMA UNICO DE INFORMACION "SUI" ANTE LA SUPERINTENDENCIA DE SERVICIOS PUBLICOS DOMICILIARIOS, EN EL MUNICIPIO DE HATO COROZAL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Tres  (3)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2023-02-06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2023-05-05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2023-05-05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$9.900.000,00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$9.900.000,00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JORGE ELBERTO TORRES MENDOZA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$9.900.000,00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$9.900.000,00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$3.300.000,00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$3.300.000,00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$3.300.000,00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$3.300.000,00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$3.300.000,00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$9.900.000,00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$6.600.000,00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$3.300.000,00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Seis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JORGE ELBERTO TORRES MENDOZA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JAIME GUARNIZO INOCENCIO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0063 de 2023-02-03 cuyo Objeto: PRESTAR LOS SERVICIOS PROFESIONALES A LA SECRETARIA DE PLANEACION Y POLITICA SECTORIAL PARA LLEVAR A CABO  ACTUALIZACION, PROCESAMIENTO Y CARGUE DEL SISTEMA UNICO DE INFORMACION "SUI" ANTE LA SUPERINTENDENCIA DE SERVICIOS PUBLICOS DOMICILIARIOS, EN EL MUNICIPIO DE HATO COROZAL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