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2023-03-30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Treinta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YOMAIRA PATRICIA BENITEZ NIÑO, identificado(a) con cédula de ciudadanía 23710023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APOYO PROFESIONAL COMO REFERENTE DE MUJER Y DISCAPACIDAD Y DE ESTA FORMA FORTALECER Y EMPODERAR A LA POBLACIÓN CUMPLIENDO CON LO ESTIPULADO EN EL PLAN DE DESARROLLO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$13.640.000,00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$13.640.000,00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YOMAIRA PATRICIA BENITEZ NIÑO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$6.820.000,00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$6.820.000,00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Treinta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30)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YOMAIRA PATRICIA BENITEZ NIÑO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No. 0028 de 2023-01-20 cuyo Objeto: PRESTAR APOYO PROFESIONAL COMO REFERENTE DE MUJER Y DISCAPACIDAD Y DE ESTA FORMA FORTALECER Y EMPODERAR A LA POBLACIÓN CUMPLIENDO CON LO ESTIPULADO EN EL PLAN DE DESARROLLO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