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F21.2.3.2.02.02.008.4003022.2021851250012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$32.249.000,00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Mejoramiento Y Optimización De Los Servicios Públicos (Acueducto, Alcantarillado Y Aseo), En El Municipio De  Hato Corozal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2021851250012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CONTRATAR EL SERVICIO PARA GARANTIZAR LA IMPLEMENTACIÓN DE LAS ACTIVIDADES DEL PROGRAMA DE CORTE DE CÉSPED Y PODA DE ÁRBOLES EN VÍAS Y ÁREAS PÚBLICAS Y EL PROGRAMA DE LAVADO DE ÁREAS PÚBLICAS EN CUMPLIMIENTO AL PLAN DE GESTIÓN INTEGRAL DE RESIDUOS SÓLIDOS – PGIRS DEL MUNICIPIO DE HATO COROZAL,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$32.249.000,00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$32.249.000,00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290 - SGP APSB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$32.249.000,00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2023-05-08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