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2023-06-16</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E513.2.3.2.02.02.009.1905035.2021851250002</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SERVICIOS PARA LA COMUNIDAD, SOCIALES Y PERSONALES</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PUBLICA</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$12.540.000,00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apoyo técnico en los eventos de salud pública que sean requeridos por parte de la Administración Municipal.</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1108 Habitantes población registrada en la base de datos del SISBEN METODOLOGÍA III certificada por el departamento nacional de planeación DNP para el municipio de Hato Corozal, fecha de corte 31 diciembre de 2020.</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Dentro de los fines esenciales del Estado, se encuentra el servicio a la comunidad, garantizando la promoción, prosperidad y efectividad de los principios, derechos y deberes que se encuentren consagrados en la Constitución. Adicionalmente, en coordinación con las autoridades de la República, se deberá velar por la protección de las personas “…” en su vida, honra, bienes, creencias, y demás derechos y libertades, y para asegurar el cumplimiento de los deberes sociales del Estado “…” (Constitución Política de 1991, artículo 2).
Dentro de los derechos sociales, económicos y culturales, 
La Seguridad Social es un servicio público de carácter obligatorio que se prestará bajo la dirección, coordinación y control del Estado, en sujeción a los principios de eficiencia, universalidad y solidaridad, en los términos que establezca la Ley. 
Se garantiza a todos los habitantes el derecho irrenunciable a la Seguridad Social.
El Estado, con la participación de los particulares, ampliará progresivamente la cobertura de la Seguridad Social que comprenderá la prestación de los servicios en la forma que determine la Ley. (Constitución Política de 1991, artículo 48).
En relación al derecho a la salud, 
Corresponde al Estado organizar, dirigir y reglamentar la prestación de servicios de salud a los habitantes y de saneamiento ambiental conforme a los principios de eficiencia, universalidad y solidaridad. También, establecer las políticas para la prestación de servicios de salud por entidades privadas, y ejercer su vigilancia y control. Así mismo, establecer las competencias de la Nación, las entidades territoriales y los particulares y determinar los aportes a su cargo en los términos y condiciones señalados en la ley. (Constitución Política de 1991, artículo 49).
Ahora bien, en relación al Sistema de Seguridad Social Integral, se crean normas y procedimientos de los cuales disponen la comunidad en general, para goza de una mejor calidad de vida. De esta forma, se logrará garantizar el cumplimiento de los derechos irrenunciables. (Ley 100 de 1993, artículo 1). Su creación nace del cumplimiento del artículo 48 de la Constitución Política de 1991; en el cual se le autoriza al Estado su coordinación y control. (Ley 100 de 1993, artículo 5).
Dentro de sus objetivos, se encuentra: 
1. Garantizar las prestaciones económicas y de salud a quienes tienen una relación laboral o capacidad económica suficiente para afiliarse al sistema.
2. Garantizar la prestación de los servicios sociales complementarios en los términos de la presente Ley.
3. Garantizar la ampliación de cobertura hasta lograr que toda la población acceda al sistema, mediante mecanismos que, en desarrollo del principio constitucional de solidaridad, permitan que sectores sin la capacidad económica suficiente como campesinos, indígenas y trabajadores independientes, artistas, deportistas, madres comunitarias, accedan al sistema y al otorgamiento de las prestaciones en forma integral. (Ley 100 de 1993, artículo 6).
Para el caso de la Gestión de la Salud Pública se establecen directrices para la ejecución, evaluación del Plan de Salud Pública de Intervenciones Colectivas-PIC. Por lo tanto, en los procesos para la Gestión de la Salud Pública se crean funciones para los actores intervinientes; es por esto que se establece la planeación integral en salud, la vigilancia en salud pública y la inspección, vigilancia y control-IVC son principales acciones que aportan a la identificación, eliminación o disminución de los riesgos, daños o impactos negativos de la salud humana. (Resolución No. 518 de 2015, artículo 5, numeral 5.13).
De igual forma, se crea y se reglamenta el Sistema de Vigilancia en Salud Pública, el cual tiene como objetivo la provisión de forma sistemática y oportuna de la información acerca de la dinámica de los eventos que afecten o puedan afectar la salud de la población en general. (Decreto 3518 de 2006, artículo 1).
En relación a los procesos básicos de la vigilancia en salud pública se encuentra: “…” la recolección y organización sistemática de datos, el análisis e interpretación, la difusión de la información y su utilización en la orientación de intervenciones en salud pública.” (Decreto 3518 de 2006, artículo 15). 
Dentro del Decreto Único Reglamentario del Sector Salud y Protección Social, ha considerado la vigilancia, prevención y control; por lo tanto, se debe suministrar al SIVIGILA de manera sistemática y oportuna la información sobre la dinámica de los eventos que afecten o puedan afectar la salud de las personas, con el objetivo de orientas las políticas, programas y proyectos que se encuentren orientados a la prevención de enfermedades y factores de riesgo en salud. (Decreto 780 de 2016, capítulo 2).
Para el caso de la inversión de los recursos a los servicios públicos en salud, se establecen competencias de los Municipios para dirigir y coordinar el sector salud y el Sistema de Seguridad Social en la jurisdicción. Por lo tanto, “44.1.5. Adoptar, administrar e implementar el sistema integral de información en salud, así como generar y reportar la información requerida por el Sistema.” (ley 715 de 2001, artículo 44, numeral 44.1.5.)
El Municipio de Hato Corozal en miras de cumplir con su responsabilidad legal y social, dentro de su Plan de Desarrollo Municipal “Hato Corozal Alto y Sostenible 2020-2023” en su la Línea Estratégica No. 1 Hato Corozal semillero de proyectos para el desarrollo y la inclusión. Programa: salud un bien para todos; Meta Resultado: implementación del Plan Territorial de salud del municipio; Meta Producto: 1. Administrar, verificar y validar al 100% de la Bases de Datos de Afiliados, con generación oportuna de informes;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Así entonces, se considera necesario apoyar la realización de acciones de vigilancia pública-VPS, para fortalecer los procesos de vigilancia en las plataformas de SIVIGILA, SISVAN, SIVIM (Sistema de información de violencia intrafamiliar y de género), sistema VESPA- Vigilancia Especial Sustancias Psicoactivas, además de apoyar al cumplimiento de las metas trazadas en el Plan de Desarrollo Municipal y en el Plan Decenal de Salud Pública. Siendo así, se requiere contar con los servicios de un técnico con conocimientos afines al objeto contractual.
Para la inversión de estos recursos, el Municipio cuenta con la disponibilidad presupuestal en el Rubro No. E513.2.3.2.02.02.009.1905035.2021851250002, nombre: SERVICIOS PARA LA COMUNIDAD, SOCIALES Y PERSONALES, cuya fuente de financiación es: SGP SALUD PUBLICA.</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anexo</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De conformidad con lo establecido en el manual específico de funciones, competencias laborales y requisitos a nivel de cargos del municipio de Hato Corozal-Casanare, así como lo establecido en la ley 80 de 1993, en la ley 1150 de 2017, ley 1474 de julio 12 de 2011, por la cual se dictan normas orientadas a fortalecer los mecanismos de prevención, investigación y sanción de actos de corrupción y la efectividad del control de la gestión pública, la supervisión a la ejecución del contrato será ejercida por la Secretaria de Desarrollo Social, Integral y Productivo a cargo del secretario o quien haga sus veces o quien se delegue para tal fin</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Contar con los servicios técnicos para apoyar las acciones de gestión en salud.</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1.	Realizar apoyo a las investigaciones de campo de los eventos de interés en salud pública.
2.	apoyar la realización de comités de vigilancia epidemiológica (COVE y COVECOM) así mismo, participar de manera activa en los Coves departamentales virtuales programados por secretaria de salud departamental.
3.	Apoyar a las búsquedas activas comunitarias y monitoreos rápidos de coberturas de vacunación de acuerdo a los lineamientos vigentes.
4.	Apoyar en el monitoreo y evaluación del plan de acción de infecciones respiratorias agudas –ira, tuberculosis, Hansen y vacunación.
5.	Brindar apoyo mensual en la elaboración de informes de dengue, tuberculosis y Hansen.
6.	Realizar apoyo a las diferentes jornadas de vacunación que se estipulen en la vigencia y recoger información que facilite la consolidación para el debido informe.
7.	Realizar acompañamiento a las asistencias técnicas municipales y departamentales que se realicen en las upgds referentes al objeto contractual.
8.	Apoyar a las actividades del proceso de certificación de la interrupción de la transmisión intradomiciliaria enfermedad de Chagas.
9.	Realizar apoyo en el seguimiento a la dimensión de salud sexual y reproductiva.
10.	Apoyar el proceso de rendición publica de cuentas sobre la garantía de los derechos de los niños, niñas, adolescentes y jóvenes en temas relacionados con salud.
11.	Realizar apoyo en la ejecución de los diferentes comités; seguridad alimentaria, mecanismo articulador, comité integral de sustancias psicoactivas, comité de primera infancia, infancia, adolescencia y familia, comité de salud mental. 
12.	Realizar la elaboración y entrega de informes solicitados de acuerdo con las actividades propias del objeto en medio físico y magnético.
13.	Apoyar la realización del informe de resultado de las metas del cuatrienio en salud, del Plan de Desarrollo Municipal 2020-2023 en medio físico y magnético. 
14.	Las demás actividades que sean requeridas por parte de la supervisión.</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 el cual, en su artículo segundo, nivel técnico, categoría 3, Título de formación técnica en el área requerida. (Decreto No. 100.13.048 de 17 de mayo de 2022).</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Acuerdo Nº PTA 200-002-007 Plan de Desarrollo Municipal vigencia 2020-2023, “HATO COROZAL ALTO Y SOSTENIBLE
LINEA ESTRATÉGICA 1: HATO COROZAL SEMILLERO DE PROYECTOS PARA EL DESARROLLO Y LA INCLUSIÓN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Actividad APLICAR AL 100% LA POLÍTICA DE VIGILANCIA EN SALUD PÚBLICA QUE LE CORRESPONDE AL MUNICIPIO.</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En atención al Decreto No. 100.13.048 de 17 de mayo de 2022,el cual, en su artículo segundo, nivel técnico, categoría 3, Título de formación técnica en el área requerida. (Decreto No. 100.13.048 de 17 de mayo de 2022). (Decreto No. 100.13.048 de 17 de mayo de 2022).
PERFIL TÉCNICO CATEGORÍA 3, Cuyo rango de Honorarios va desde $1.980.000 a $2.200.000. En virtud de lo anterior, el presupuesto oficial para la presente contratación es como se detalla a continuación: 
Valor Mensual: Dos Millones Noventa Mil Pesos M/Cte. ($2.090.000).
Valor Total del Contrato: Doce Millones Quinientos Cuarenta Mil Pesos M/Cte. ($12.540.000)</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En atención al Decreto No. 100.13.048 de 17 de mayo de 2022, el cual, en su artículo segundo, nivel técnico, categoría 3, Título de formación técnica en el área requerida. (Decreto No. 100.13.048 de 17 de mayo de 2022).</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PRESTAR APOYO COMO TÉCNICO EN ADMINISTRACIÓN EN SALUD EN LOS EVENTOS DE INTERÉS EN SALUD PUBLICA EN EL MUNICIPIO DE HATO COROZAL.</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pagará de la siguiente forma: Cinco (05) actas parciales mensuales por valor de Dos Millones Noventa Mil Pesos M/Cte. ($2.090.000)., previa entrega del informe de actividades correspondiente, y recibo a satisfacción por parte del supervisor del contrato y de encontrarse al día en los pagos al Sistema General de Seguridad Social (Salud y Pensión), Sistema General de Riesgos Laborales y un último pago por valor de Dos Millones Noventa Mil Pesos M/Cte. ($2.090.000)., una vez suscrita la respectiva acta de liquidación, previa entrega del informe de actividades correspondiente con el respectivo visto bueno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Seis  (6) MESES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12.540.000,00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GARCIA TORRES LIZETH JOHELI</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1115855017</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KAREN JULIETH RINCON BETANCOURT</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1116041790</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KAREN JULIETH RINCON BETANCOURT</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1116041790</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KAREN JULIETH RINCON BETANCOURT</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1116041790</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SECRETARIO(A) DE DESARROLLO SOCIAL, INTEGRAL Y PRODUCTIVO</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KAREN JULIETH RINCON BETANCOURT</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ANA FERNANDA SOTO DAZA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2023-00197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