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ERVINSON AIMAR MARTINEZ DIAZ, identificado(a) con cédula de ciudadanía 1118648319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REFERENTE DE LAS ÁREAS DEPORTE Y RECREACIÓN PARA LA EJECUCIÓN DE LAS METAS Y PROYECTOS DESARROLLADOS POR PARTE DE LA ADMINISTRACIÓN MUNICIPAL HATO COROZAL ALTO Y SOSTENIBLE 2020-2023.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$13.200.000,00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$13.200.000,00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ERVINSON AIMAR MARTINEZ DIAZ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0044 de 2023-01-25 cuyo Objeto: PRESTAR LOS SERVICIOS PROFESIONALES COMO REFERENTE DE LAS ÁREAS DEPORTE Y RECREACIÓN PARA LA EJECUCIÓN DE LAS METAS Y PROYECTOS DESARROLLADOS POR PARTE DE LA ADMINISTRACIÓN MUNICIPAL HATO COROZAL ALTO Y SOSTENIBLE 2020-2023.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