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0174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2023-06-28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APOYO COMO INSTRUCTOR DE MARACAS LLANERAS A LOS NIÑOS, NIÑAS Y ADOLESCENTES QUE SE QUIERAN BENEFICIAR CON LOS SERVICIOS QUE PRESTA LA CASA DE LA CULTURA DEL MUNICIPIO DE HATO COROZAL.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DANIEL STIVEN MARTINEZ CELY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1002740654-1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Cinco  (5)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$9.790.000,00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2023-06-28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2023-11-28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Veintinueve(29)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DANIEL STIVEN MARTINEZ CELY, identificado(a) con cédula de ciudadanía 1002740654 de SOGAMOSO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0174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2023-06-28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al contratista el valor del presente contrato de la siguiente manera: Cuatro (04) pagos mensuales e iguales por valor de Un Millón Novecientos Cincuenta y Ocho Mil Pesos M/Cte. ($1.958.000),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Novecientos Cincuenta y Ocho Mil Pesos M/Cte. ($1.958.000),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0262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2023-06-27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E41.2.3.2.02.02.009.3301126.2021851250010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CULTURA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$9.790.000,00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0466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E41.2.3.2.02.02.009.3301126.2021851250010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CULTURA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$9.790.000,00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Veintinueve(29)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DANIEL STIVEN MARTINEZ CELY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