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$10.720.000,00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 y de talento humano y realizar manejo de las diferentes plataformas como Sigep 2, Pasivocol, Positiva, Simo 4.0, Cetil, EDL y ARL Positiva de la administración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preceptos constitucionales, las Entidades Territoriales tienen autonomía, pero deben mantenerse dentro de los conceptos de la democracia, participación y sus acciones deben estar enfocadas al respeto de la dignidad humana. (Constitución Política de 1991, artículo 1).
Por lo anterior, en cumplimiento de sus funciones, el Estado Colombiano debe regirse por velar con el cumplimiento de la seguridad social de sus habitantes, éste adquiere el carácter de coordinador, director y controlador en la efectividad y en razón al principio de eficiencia. (Constitución Política de 1991, artículo 48).
Adicionalmente, se ha considerado por parte de la Constitución que:
El Estado garantizará los derechos, la sostenibilidad financiera del Sistema Pensional, respetará los derechos adquiridos con arreglo a la ley y asumirá el pago de la deuda pensional que de acuerdo con la ley esté a su cargo. Las leyes en materia pensional que se expidan con posterioridad a la entrada en vigencia de este acto legislativo, deberán asegurar la sostenibilidad financiera de lo establecido en ellas. (Constitución Política de 1991, artículo 48).
Igualmente, en su artículo 209 insta al cumplimiento de la función administrativa,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La Administración Municipal “Hato Corozal Alto y Sostenible 2020-2023” a fin de cumplir con los preceptos de la función pública, cuenta con Cuatro (04) Secretarías: General y de Gobierno; Planeación y Política Sectorial; Desarrollo Social Integral y productivo y Hacienda y Una (01) Oficina Asesora Jurídica, las cuales manejan personal de planta a los cuales se les debe velar por la atención en su ambiente laboral. Dichas actividades son desarrolladas por la Secretaría General y de Gobierno en el proceso de gestión de talento humano.
La Secretaría General y de Gobierno, obedeciendo los preceptos legales consagrados en la ley 909 de 2004, “Por la cual se expiden normas que regulan el empleo público, la carrera administrativa, gerencia pública y se dictan otras disposiciones” (Ley 909 de 2004).
El objeto de la presente Ley es la regulación del sistema de empleo, es decir, personal remunerado que se encuentre vinculado legalmente por los organismos y entidades administrativas públicas y hacen parte los siguientes empleos: a) Empleos públicos de carrera; b) Empleos públicos de libre nombramiento y remoción; c) Empleos de período fijo; d) Empleos temporales. (Ley 909 de 2004, artículo 1).  Y en el Decreto 1083 de 2015 “Por medio del cual se expide el Decreto Único Reglamentario del Sector de Función Pública.” 
Igualmente, el proceso de gestión de talento humano es imprescindible para así satisfacer las necesidades institucionales y la atención a los procedimientos señalados en el sistema integrado de gestión y control, por lo anterior, la Administración Municipal no cuenta con personal de planta suficiente e idóneo que presenten el conocimiento específico para el desarrollo de todas las funciones señaladas a las unidades de personal, para la administración de las herramientas establecidas para la administración del personal de conformidad a lo dispuesto en las leyes descritas anteriormente. 
El Decreto 1748 de 1995 considera la conformación de los archivos laborales masivos por parte de los empleadores, donde se especificarán los pagos de prestaciones sociales y económicas; así como el proceso de certificación laboral para el reconocimiento de pensiones y bonos pensionales, teniendo en cuenta que en este momento solo se estará levantando la información para cálculo actuarial, para el reconocimiento de pensión. Es indispensable resaltar que la vida laboral de los empleados debe manejarse como un subsistema de gerencia de recursos humanos.
El municipio con miras a dar cumplimiento a lo estipulado en el artículo 209 de la Constitución Política de 1991 (Función administrativa), considera necesario contar con los servicios de un profesional que apoye las actividades de talento humano, teniendo en cuenta que son actividades que se encuentran al servicio del Estado y es una condición necesaria para el funcionamiento de las Entidades Territoriales. Por lo anterior la administración considera necesario contratar una persona con la idoneidad necesaria para que adelante los temas de talento humano y las actividades inherentes a esto para que realice seguimiento y monitoreo a los procesos y procedimientos que son responsabilidad de la Secretaría General y de Gobierno, en temas referentes a la planta de personal.
Por otro lado, el proyecto PASIVOCOL, es una metodología única diseñada por el ministerio de hacienda y crédito público- MHCP, acorde a lo establecido en el artículo 9° de la ley 549 de 1999 y cuyo objeto es cuantificar el pasivo pensional de las entidades territoriales, con base en la información que es suministrada por cada una de ellas a través de la reconstrucción y registro de las historias laborales de los empleados activos, pensionados, beneficiarios de pensión y retirados. 
Igualmente, según lo estipula la Ley 549 de 1999 considera la responsabilidad disciplinaria de las entidades territoriales en materia pensional, igualmente esta información se deberá remitir cuando se indique, al Ministerio de Hacienda y Crédito Público. (Ley 549 de 1999, artículo 16).
De tal forma, para dar cumplimiento a estas obligaciones, se dispuso por parte de la Dirección General de Regulación Económica de la seguridad social, dispuso el aplicativo de PASIVOCOL 5.0.
Adicionalmente, es conveniente contar con un una persona idónea que logre garantizar la actualización a través de la reconstrucción y registro de historias laborales de los empleados activos, así como realizar la consolidación del recurso humano en el Sistema de Gestión del Empleo Público-SIGEP, igualmente actualizar el archivo de las hojas de vida del personal.
Por último, es oportuno teniendo en cuenta que el Municipio cuenta con los recursos en el Rubro N° H31.2.3.2.02.02.009.4599025.2020851250002 de nombre SERVICIOS PRESTADOS A LAS EMPRESAS Y SERVICIOS DE PRODUCCIÓN, fuente de recursos:420- SGP PROPOSITO GENERAL FORZOSA INVERSION LIBRE INVERSIÓN SGP ONCE DOCEAVAS VIGENCIA ACTUAL MAS ULTIMA DOCEAVA VIGENCIA ANTERIOR.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Secretaría General y de Gobierno requiere apoyo para atender solicitudes relacionadas con situaciones administrativas de los servidores públicos vinculados con la Entidad y demás asuntos relacionados con el Talento Humano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Proyectar los requerimientos y contestación en el área de talento humano de la Administración Municipal.
2. Realizar la actualización de las plataformas Sigep 2, Pasivocol, Positiva, Simo 4.0, Cetil, EDL y ARL Positiva.
3. Brindar apoyo en la afiliación ARL, del personal de la administración.
4. Apoyar a la Secretaría General y de Gobierno en la elaboración de las certificaciones laborales de los funcionarios. 
4. Desarrollar y ejecutar el Plan de Bienestar Social y Capacitación vigencia 2023.
5. Acompañamiento en la elaboración y alimentación de una base de datos donde se identifique la historia laboral de cada uno de los funcionarios de planta.
6. Brindar Acompañamiento en el Desarrollo las políticas institucionales de los programas de salud ocupacional, con el fin de disminuir los riesgos y siniestros ocupacionales. 
7. Las demás actividades que le sean asignadas por el respectivo supervisor para el cabal cumplimiento del objetivo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23020-2023";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administración municipal de Hato Corozal requiere contratar una persona natural en áreas sociales, administrativas y financieras con experiencia mínima de un año relacionado con el objeto a contratar de conformidad a la categoría de tecnólogo correspondiente al Decreto de honorarios N°100.13.048 de fecha 17 de mayo de 2022.
Tiempo de ejecución del contrato es de: Cuatro (4) meses 
Valor mensual: Dos millones seiscientos ochenta mil pesos M/CTE ($2.680.000,00) 
Valor del contrato: Diez millones setecientos veinte mil pesos M/cte ($10.720.000)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administración municipal de Hato Corozal requiere contratar una persona natural, con las siguientes especificaciones contempladas en el Decreto No. 100.13.048 del 17 de mayo de 2022, el cual en su artículo segundo, categoría 1, nivel tecnólogo y/o últimos semestres universitarios en áreas sociales, administrativas y financieras, con Un (01) año de experiencia relacionada,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EN LA EJECUCIÓN DE ACTIVIDADES DE TALENTO HUMANO QUE REALIZA LA SECRETARÍA GENERAL Y DE GOBIERNO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mensuales de ejecución a razón de Dos millones seiscientos ochenta mil Pesos M/Cte ($ 2.680.000) cada una, previa presentación del informe de actividades con visto bueno del supervisor del contrato, pago de seguridad social y un último pago por el valor de: Dos millones seiscientos ochenta mil pesos M/Cte. ($2.680.000), previa presentación del informe final y una (1) acta de liquidación que debe contar con la aprobación del supervisor designado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10.720.000,00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