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2022-12-21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JUDITH BEATRIZ REMACHE PEREZ, identificado(a) con cédula de ciudadanía 47440507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2022-10-21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COMO APOYO PARA LA DETERMINACION DE COSTOS MINIMOS DE CONSTRUCCION DE VIVIENDA SEGUN TIPOLOGIA, ESTRATOS SOCIOECONOMICOS Y CARACTERIZACION URBANISTICA EN 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2022-12-30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2022-12-30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$9.240.000,00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$9.240.000,00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JUDITH BEATRIZ REMACHE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$9.240.000,00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$3.960.000,00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JUDITH BEATRIZ REMACHE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0195 de 2022-10-21 cuyo Objeto: PRESTAR LOS SERVICIOS PROFESIONALES A LA SECRETARIA DE PLANEACION COMO APOYO PARA LA DETERMINACION DE COSTOS MINIMOS DE CONSTRUCCION DE VIVIENDA SEGUN TIPOLOGIA, ESTRATOS SOCIOECONOMICOS Y CARACTERIZACION URBANISTICA EN 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