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0179 de Fecha 2022-09-09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0179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EDDY CUERVO PEREZ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REALIZAR LA FORMULACIÓN DE LOS MANUALES DE CARTERA Y DE FISCALIZACIÓN DEL MUNICIPIO DE HATO COROZAL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$28.000.000,00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(3)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2022-09-12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2022-12-11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Veintiuno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21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ALMA LORENA BERNAL NAVARRO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HACIENDA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EDDY CUERVO PEREZ, identificado(a) con cédula de ciudadanía 47435732 de YOPAL,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0179 del 2022-09-09,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Tres  (3)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2022-09-12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2022-12-11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21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Hasta un ochenta (80%) por ciento  mediante actas parciales de avance del objeto contractual de acuerdo al valor de cada manual y el veinte (20%) por ciento restante, una vez suscrita la respectiva acta de liquidación, previa entrega del informe de actividades correspondiente al objeto contractual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$28.000.000,00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0179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2022-09-09.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Veintiuno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EDDY CUERVO PEREZ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ALMA LORENA BERNAL NAVARRO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0179 de 2022-09-09 cuyo Objeto: REALIZAR LA FORMULACIÓN DE LOS MANUALES DE CARTERA Y DE FISCALIZACIÓN DEL MUNICIPIO DE HATO COROZAL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