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ERVINSON AIMAR MARTINEZ DIAZ, identificado(a) con cédula de ciudadanía 1118648319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REFERENTE DE LAS ÁREAS DEPORTE Y RECREACIÓN PARA LA EJECUCIÓN DE LAS METAS Y PROYECTOS DESARROLLADOS POR PARTE DE LA ADMINISTRACIÓN MUNICIPAL HATO COROZAL ALTO Y SOSTENIBLE 2020-2023.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2023-12-05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ERVINSON AIMAR MARTINEZ DIAZ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ERVINSON AIMAR MARTINEZ DIAZ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0131 de 2023-06-06 cuyo Objeto: PRESTAR LOS SERVICIOS PROFESIONALES COMO REFERENTE DE LAS ÁREAS DEPORTE Y RECREACIÓN PARA LA EJECUCIÓN DE LAS METAS Y PROYECTOS DESARROLLADOS POR PARTE DE LA ADMINISTRACIÓN MUNICIPAL HATO COROZAL ALTO Y SOSTENIBLE 2020-2023.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