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JONIER ADIEL ATILUA BASTILLA, identificado(a) con cédula de ciudadanía 1118650938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A LA GESTIÓN EN LAS DIFERENTES ACTIVIDADES JURÍDICAS QUE ADELANTA LA ADMINISTRACIÓN MUNICIPAL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$16.080.000,00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$16.080.000,00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JONIER ADIEL ATILUA BASTILLA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$2.680.000,00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JONIER ADIEL ATILUA BASTILLA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0140 de 2023-06-09 cuyo Objeto: PRESTAR APOYO A LA GESTIÓN EN LAS DIFERENTES ACTIVIDADES JURÍDICAS QUE ADELANTA LA ADMINISTRACIÓN MUNICIPAL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