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0141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RICARDO ANTONIO GOMEZ SILVA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 COMO CONDUCTOR DE VOLQUETA MODELO DT466B 1996 con OFJ-717, EN EJECUCIÓN DEL PROYECTO SECTORIAL DE TRANSPORTE DEL  MUNICIPIO DE HATO COROZAL, DEPARTAMENTO DE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$9.133.333,00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(04) MESES Y Diecisiete  (17)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2022-12-21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RICARDO ANTONIO GOMEZ SILVA, identificado(a) con cédula de ciudadanía 1118553455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0141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(04) MESES Y Diecisiete  (17)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2022-12-21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actas parciales por valor de DOS MILLONES DE PESOS MC/TE. ($2.000.000,oo),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 último por valor de   UN MILLON CIENTO TREINTA Y TRES MIL TRESCIENTOS TREINTA Y TRES PESOS MC/TE. ($1.133.333,oo),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$9.133.333,00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$9.133.333,00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$1.133.333,00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$1.133.333,00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$9.133.333,00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$9.133.333,00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$1.133.333,00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RICARDO ANTONIO GOMEZ SILVA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0141 de 2022-08-04 cuyo Objeto: PRESTAR LOS SERVICIOS  COMO CONDUCTOR DE VOLQUETA MODELO DT466B 1996 con OFJ-717, EN EJECUCIÓN DEL PROYECTO SECTORIAL DE TRANSPORTE DEL  MUNICIPIO DE HATO COROZAL, DEPARTAMENTO DE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