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JAIME AGUSTIN GUARNIZO INOCENCIO, identificado(a) con cédula de ciudadanía 74857472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JAIME AGUSTIN GUARNIZO INOCENCIO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$10.395.000,00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0007 de 2023-01-13 cuyo Objeto: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