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EN LA EJECUCIÓN DE ACTIVIDADES DE TALENTO HUMANO QUE REALIZA LA SECRETARÍA GENERAL Y DE GOBIERNO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$10.720.000,00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$10.720.000,00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