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0017 de Fecha 2023-01-18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ANGIE PAOLA DELGADO MEDINA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PARA EL DESARROLLO DE PROCESOS  DE INFRAESTRUCTURA VIAL EN 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$12.232.000,00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ANGIE PAOLA DELGADO MEDINA, identificado(a) con cédula de ciudadanía 1018505568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0017 del 2023-01-18,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2023-01-18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(3) actas parciales por valor de TRES MILLONES CINCUENTA Y OCHO MIL PESOS M/CTE ($ 3.058.000,00), contados a partir del cumplimiento de los requisitos de ejecución, esto es expedición del Registro Presupuestal y aprobación de la garantía única (cuando aplique), previa entrega del informe de actividades correspondiente y recibo a satisfacción por parte del supervisor del contrato y de encontrarse al día en los pagos del Sistema General de Seguridad Social (salud y pensión), Sistema General de Riesgos Laborales y un (1) último pago por valor de TRES MILLONES CINCUENTA Y OCHO MIL PESOS M/CTE ($ 3.058.000,00), una vez suscrita la respectiva acta de liquidación previa entrega del informe de actividades correspondiente y recibo a satisfacción por parte del supervisor del contrato y de encontrarse al día en los pagos del Sistema General de Seguridad Social (salud y pensión) y el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$12.232.000,00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$3.058.000,00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0017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ANGIE PAOLA DELGADO MEDINA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0017 de 2023-01-18 cuyo Objeto: PRESTAR LOS SERVICIOS PROFESIONALES COMO INGENIERO CIVIL PARA EL DESARROLLO DE PROCESOS  DE INFRAESTRUCTURA VIAL EN 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