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2023-06-09</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 Programas de Convivencia Pacífica y Seguridad Ciudadana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H11.2.3.2.02.02.009.4501001.2020851250012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$13.585.000,00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A COMISARÍAS DE FAMILIAS E INSPECCIONES DE POLICÍA PARA LA RESOLUCIÓN DE CONFLICTOS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Documentos de planeación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Apoyar las diferentes actividades de la Inspección de Policía del Municipio de Hato Corozal, con el objetivo de reforzar la gestión administrativa y el cumplimiento de sus fines, para garantizar la prestación de servicios que promulga la Constitución Política de 1991.</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a lo señalado en los fines esenciales del Estado, éste debe estar al servicio de la comunidad; además deben realizar un trabajo mancomunado con las autoridades de la República para lograr velar por la protección de las personas, “…” en su vida, honra, bienes, creencias, y demás derechos y libertades, y para asegurar el cumplimiento de los deberes sociales del Estado y de los particulares. (Constitución Política de 1991, artículo 2).
Por ende, todas sus actuaciones deberán enmarcarse dentro de los preceptos de la función administrativa, así como bajo el cumplimiento de los principios de la igualdad, la moralidad, eficacia, economía, celeridad, imparcialidad y la publicidad. (Constitución Política de 1991, artículo 209).
En cuanto al régimen municipal, 
Al municipio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(Constitución Política de 1991, artículo 311).
De igual forma, en las atribuciones y funciones de los alcaldes, se encuentra: que insta la Constitución a los alcaldes, se encuentra el de cumplir y hacer cumplir la Constitución y la ley
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 (Constitución Política de 1991, artículo 315, numeral 3).
Asimismo, la Ley 1551 de 2012 insta a los Municipios al cumplimiento de determinadas funciones; dentro de ellas se encuentra la administración de los asuntos municipales y la prestación de los servicios que sean determinados por la Ley, “e) Dictar dentro del área de su competencia, los reglamentos de policía local necesarios para el cumplimiento de las normas superiores, conforme al artículo 9° del Decreto 1355 de 1970 y demás disposiciones que lo modifiquen o adicionen.” (Ley 1551 de 2012, artículo 29, literal e).
Haciendo caso a los dispuesto en la Constitución y en la Ley, el municipio de Hato Corozal dentro de su ordenamiento cuenta con la oficina de Inspección de Policía Urbana, la cual está a cargo de la Secretaría General y de Gobierno, quien tiene dentro de sus funciones velar por el respeto de los derechos civiles y garantizar la protección de la vida, honra y bienes de la comunidad. Asimismo, la Inspección de Policía debe conocer de los casos de perturbación de la posesión, además deberá velar por el derecho de la protección del domicilio, garantizar la salud pública con la regulación de los comportamientos que puedan afectarla y en general el conocimiento de todos los comportamientos que sean contrarios a las normas de convivencia, de acuerdo a la Ley 1801 de 2016.
Ahora bien, de acuerdo a lo contemplado en la Ley 1801 de 2016 se han considerado como autoridades de Policía y sus competencias, dentro de ellos a los Inspectores de Policía, con el cumplimiento de las siguientes atribuciones:
Atribuciones de los inspectores de Policía rurales, urbanos y corregidores. Les corresponde la aplicación de las siguientes medidas:
1. Conciliar para la solución de conflictos de convivencia, cuando sea procedente; 2. Conocer de los comportamientos contrarios a la convivencia en materia de seguridad, tranquilidad, ambiente y recursos naturales, derecho de reunión, protección a los bienes y privacidad, actividad económica, urbanismo, espacio público y libertad de circulación; 3. Ejecutar la orden de restitución, en casos de tierras comunales; 4. Las demás que le señalen la Constitución, la ley, las ordenanzas y los acuerdos; 5. Conocer, en única instancia, de la aplicación de las siguientes medidas correctivas: a) Reparación de daños materiales de muebles o inmuebles; b) Expulsión de domicilio; c) Prohibición de ingreso a actividad que involucra aglomeraciones de público complejas o no complejas; d) Decomiso; 6. Conocer en primera instancia de la aplicación de las siguientes medidas correctivas: a) Suspensión de construcción o demolición; b) Demolición de obra; c) Construcción, cerramiento, reparación o mantenimiento de inmueble; d) Reparación de daños materiales por perturbación a la posesión y tenencia de inmuebles; e) Restitución y protección de bienes inmuebles, diferentes a los descritos en el numeral 17 del artículo 205; f) Restablecimiento del derecho de servidumbre y reparación de daños materiales; g) Remoción de bienes, en las infracciones urbanísticas; h) Multas; i) Suspensión definitiva de actividad. 7. Adicionado por el art. 3°. Ley 2030 de 2020; El texto adicionado es el siguiente; Ejecutar las comisiones que trata el artículo 38 del Código General del Proceso o subcomisionar a una autoridad que tenga jurisdicción y competencia, quienes ejercerán transitoriamente como autoridad administrativa de policía. (Ley 1801 de 2016, artículo 206).
Por otro lado, el Decreto 1079 de 2015 “Por medio del cual se expide el Decreto Único Reglamentario del Sector Transporte.” en su artículo 2.2.1.3.1.1. Describe las autoridades que son competentes en el tema de transporte y en el numeral 2, “-- En la Jurisdicción Distrital y Municipal: los Alcaldes Municipales y/o distritales o los organismos en quien estos deleguen tal atribución.” (Decreto 1079 de 2015, artículo 2.2.1.3.1.1.). 
Teniendo en cuenta la anterior normatividad citada, es necesario para la Administración Municipal “Hato Corozal Alto y Sostenible 2020-2023” contar con una persona que fortalezca las actividades y acciones de protección que realiza la administración desde la dependencia en mención; lo anterior, teniendo en cuenta el compromiso que tiene la Administración con la comunidad, a fin de garantizar el cumplimiento de los derechos y libertades de las personas; adicionalmente proteger a los ciudadanos en su vida, honra, bienes y demás. 
Finalmente, es conveniente contar con los servicios de una persona natural que apoye las actividades de la Inspección Urbana de Policía, teniendo en cuenta que se logrará dar cumplimiento a los preceptos constitucionales y legales; así como garantizar la prestación del servicio y garantizar la obligatoriedad y transparencia en esta clase de diligencias, con el desarrollo de digitaciones, citaciones, notificaciones y demás actividades que propendan en el buen resultado de los procesos. Asimismo, es oportuno, siendo que el municipio cuenta con los recursos en el Rubro No.2-42-ISSC/2.3.2.02.02.009.450100100.2020851250012, de nombre: SERVICIOS PARA LA COMUNIDAD, SOCIALES Y PERSONALES y fuente de financiación:410- SSGP PROPOSITO GENERAL FORZOSA INVERSION LIBRE INVERSION SALDOS NO EJECUTADOS NI INCORPORADOS VIGENCIAS ANTERIORES Y REINTEGROS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Secretaría General y de Gobierno precisa atender las diferentes solicitudes que se alleguen, además apoyar las diferentes inspecciones que sean requeridas y el manejo de archivo que sea generado por parte de la Inspección de Policía del Municipio de Hato Corozal.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atención y orientación a la comunidad que acuden a la inspección de policía, al igual que la recepción de los documentos relacionados con las querellas, derechos de petición, quejas, conciliaciones y demás procesos que se refieran a la convivencia pacífica de la ciudadanía del municipio de Hato Corozal. 
2.	Brindar acompañamiento a las diligencias judiciales y policivas que adelanta la inspección tanto en el área rural como urbana del Municipio de Hato Corozal.
3.	Mantener la documentación y expediente generados por la inspección de policía de conformidad a la ley de archivo (Ley 594 de 2000).
4.	Realizar la elaboración de notificaciones, citaciones y publicaciones de los procesos policivos.
5.	Realizar actualización del libro de registro de comparendos de conformidad con la Ley 1801 del 2016. 
6.	Realizar el cargue de información al registro nacional de las medidas correctivas del ministerio de defensa.
7.	Realizar la elaboración y entrega de los informes de gestión solicitados de acuerdo a las actividades propias del contrato.
8.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La persona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PERFIL Para la ejecución del objeto contractual se requiere de un bachiller que acredite experiencia relacionada con las actividades a desarrollar  de mínimo de tres (03) año, relacionada con el objeto contractual.</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Proyecto: Fortalecimiento al desempeño administrativo e institucional del municipio de Hato Corozal
Componente: MEJORAR LA GESTION SOBRE POSICIONAMIENTO DE INSTRUMENTOS DE GESTION.
Producto: Servicio de Implementación Sistemas de Gestión.
Actividad: FORTALECER LA GESTIÓN ADMINISTRATIVA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Una persona natural con título de bachiller grado 1. Con una experiencia relacionada con las actividades a desarrollar de mínimo tres (03) años, En virtud de lo anterior, el presupuesto oficial para la presente contratación es como se detalla a continuación:
Valor Mensual: Dos millones noventa mil pesos M/Cte. ($2.090.000)
Valor Contrato: Trece millones quinientos ochenta y cinco mil pesos M/Cte. ($13.585.000)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Para la ejecución del objeto contractual según el artículo primero del Decreto Municipal No. 100.13.048 del 17 de Mayo de 2022, Por medio del cual se fija la escala de honorarios de contratos de prestación de servicios profesionales y de apoyo a la gestión en el municipio de Hato Corozal, Casanare de Honorarios, se requiere  de una persona natural con PERFIL DE BACHILLER (CATEGORÍA 1) y  experiencia relacionada con las actividades a desarrollar de mínimo tres (03) años.
Se requiere de una persona con título de bachiller y experiencia relacionada con las actividades a desarrollar de mínimo  de tres(03) años.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APOYO EN LA GESTIÓN QUE ADELANTA LA INSPECCIÓN DE POLICÍA DEL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Seis (06) actas parciales mensuales de ejecución a razón de Dos millones noventa mil Pesos M/Cte. ($2.090.000) cada una, previa presentación del informe de actividades con visto bueno del supervisor del contrato, pago de seguridad social y un último pago por el valor de: Un millón cuarenta y cinco mil Pesos M/Cte. ($1.045.000), previa presentación del informe final que debe contar con la aprobación del supervisor designado, suscripción de la liquidación y el pago de seguridad social.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 Y Quince  (15)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13.585.000,00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JAIME ANDRES MORENO GONZALEZ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1117323681</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2023-00181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