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0098 de Fecha 2021-07-22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0098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YOFRE BRITO RIVERA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FOMENTAR LA FORMACION ARTISTICA Y CULTURAL DE ARPA LLANERA A TRAVES DE LA CASA DE LA CULTURA FELIX DELGADO DEL MUNICIPIO DE HATO COROZAL.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2021-07-22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2021-09-06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Septiembre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2021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YOFRE BRITO RIVERA, identificado(a) con cédula de ciudadanía 7366506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0098 del 2021-07-22,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2021-07-22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2021-09-06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Septiembre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2021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cuatro (4) pagos mensuales e iguales por valor de UN MILLON OCHOCIENTOS MIL PESOS. ($1.800.000),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MILLON OCHOCIENTOS MIL PESOS. ($1.800.000),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$960.000,00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$6.240.000,00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$2.760.000,00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$960.000,00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0098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2021-07-22.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Liquidacion anticipada, con saldo a favor del municipio.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Septiembre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2021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YOFRE BRITO RIVERA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CELY ALBARRACIN FABIAN ANTONIO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0098 de 2021-07-22 cuyo Objeto: FOMENTAR LA FORMACION ARTISTICA Y CULTURAL DE ARPA LLANERA A TRAVES DE LA CASA DE LA CULTURA FELIX DELGADO DEL MUNICIPIO DE HATO COROZAL.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