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0171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A LA SECRETARÍA DE PLANEACIÓN, COMO INGENIERO CIVIL PARA LA ESTRUCTURACIÓN, SEGUIMIENTO Y CONTROL ADMINISTRATIVO DE LOS PROYECTOS DE INFRAESTRUCTURA EN EL MUNICIPIO DE HATO COROZAL,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JOSE LEONARDO COBOS GARRIDO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1118648526-3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 Y Veinticinco  (25)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$20.416.667,00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Veintiocho(28)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JOSE LEONARDO COBOS GARRIDO, identificado(a) con cédula de ciudadanía 1118648526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0171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pagos mensuales e iguales por valor de TRES MILLONES QUINIENTOS MIL PESOS M/CTE ($3.500.000),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NOVECIENTOS DIECISEIS MIL SEISCIENTOS SESENTA Y SIETE PESOS M/CTE ($2.916.667),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0265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$20.416.667,00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0451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$20.416.667,00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Veintiocho(28)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JOSE LEONARDO COBOS GARRIDO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