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2023-02-06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Seis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VICENTE CARDENAS DURAN, identificado(a) con cédula de ciudadanía 4153928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PLANEACION Y POLITICA SECTORIAL PARA EL FORTALECIMIENTO Y OPERATIVIDAD DEL BANCO DE PROGRAMAS Y PROYECTOS DEL MUNICIPIO DE HATO COROZAL,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(03)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2023-04-12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2023-04-12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VICENTE CARDENAS DURAN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$4.500.000,00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Seis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VICENTE CARDENAS DURAN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ANA FERNANDA SOTO DAZA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0006 de 2023-01-13 cuyo Objeto: PRESTAR LOS SERVICIOS PROFESIONALES A LA SECRETARIA DE PLANEACION Y POLITICA SECTORIAL PARA EL FORTALECIMIENTO Y OPERATIVIDAD DEL BANCO DE PROGRAMAS Y PROYECTOS DEL MUNICIPIO DE HATO COROZAL,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