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DANIEL STIVEN MARTINEZ CELY, identificado(a) con cédula de ciudadanía 1002740654 de SOGAMOSO,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DE APOYO A LA GESTIÓN COMO MONITOR DEL INSTRUMENTO LLANERO "MARACAS" CON EL OBJETIVO DE FORTALECER LAS ACCIONES ARTISTICAS CULTURALES DE LA REGIÓN.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DANIEL STIVEN MARTINEZ CELY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DANIEL STIVEN MARTINEZ CELY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0055 de 2023-01-26 cuyo Objeto: PRESTAR SERVICIOS DE APOYO A LA GESTIÓN COMO MONITOR DEL INSTRUMENTO LLANERO "MARACAS" CON EL OBJETIVO DE FORTALECER LAS ACCIONES ARTISTICAS CULTURALES DE LA REGIÓN.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