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F41.2.3.2.02.02.009.2409009.2020851250017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DISEÑAR E IMPLEMENTAR UN PROGRAMA DE SEÑALIZACIÓN VIAL EN EL ÁREA URBANA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urbana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actividades de la Secretaria de Planeación y Política Sectorial municipal en la realización de actividades implementadas en el plan de movilidad vial del municipio de Hato Corozal -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cumplimiento de lo ordenado en la ley 388 de 1997, de Ordenamiento Territorial en lo concerniente a posibilitar a los habitantes el acceso a las vías públicas, infraestructura de transporte y demás espacios públicos, Así mismo la LEY 1083 DE 2006 “Por medio de la cual se establecen algunas normas sobre planeación urbana sostenible y se dictan otras disposiciones”, lo establecido en el artículo .1º “PLANES DE MOVILIDAD SOSTENIBLE Y SEGURA PARA MUNICIPIOS, DISTRITOS Y ÁREAS METROPOLITANAS”… Cualquier municipio que esté fuera de esta obligación podrá formular, adoptar y ejecutar su plan de movilidad en el marco de los objetivos y metas de movilidad sostenible y segura, en especial capitales departamentales, municipios con nodos de comercio exterior, con intensidad turística, o con altos índices de contaminación o siniestralidad. 
El municipio de Hato Corozal se tiene pavimentación vial, lo cual genera un cambio en el comportamiento de los usuarios lo que consigo trae aumentos en la velocidad y en la accidentalidad, por otro lado, los tiempos de desplazamiento tienden a disminuir lo cual genera un estado de comodidad para los usuarios de las vías lo que hace necesario ordenar, clasificar jerarquizar, la infraestructura vial del municipio de Hato Corozal. La alusión al derecho a la vida, como derecho fundamental, procura que, ante todo, la movilidad se desarrolle en condiciones de seguridad y comodidad, ello faculta al Estado a regular los comportamientos, que, asociados a la movilidad, ponen en peligro la vida, pues es ese el primer justificante de la intervención del estado en el sector. Esta problemática se ha identificado y se hace necesaria la actuación inmediata para adoptar un plan integral vial de movilidad que mejore la seguridad y convivencia ciudadana. El impacto de los accidentes de tránsito y sus consecuencias hacen necesario abordar la problemática de la seguridad vial con políticas y acciones concretas, articuladas, integrales, medibles y controlables, ya que involucran la salud pública, la seguridad de los ciudadanos y la movilidad de la región. El plan vial de movilidad de Hato corozal deberá contemplar la optimización del transporte masivo, el tránsito de vehículos y motocicletas, moto taxis, modo motorizados y no motorizados, el desplazamiento de los peatones, de la integración del transporte intermunicipal y departamental, de las políticas de estacionamiento y así mismo mitigar los índices de accidentalidad y pérdidas de vidas.
Es por ello que la administración municipal HATO COROZAL ALTO Y SOSTENIBLE, estableció dentro del Plan de desarrollo, en el sector de Transporte, el programa  HATO COROZAL ALTO Y SOSTENIBLE CON MOVILIDAD PARA TODOS. Donde el propósito es contar con un apoyo profesional para implementar actividades que vayan enmarcadas en el plan de movilidad vial en el municipio para el nuevo trazado de señalización vial urbana. Con esta prestación de servicios lo que se pretende es realizar actividades encaminadas a la prevencion, mitagión, atención y tratamiento de la accidentalidad vial, que permita la sensibilización vial bajo el cumplimiento de las normas y directrices establecidas por el ministerio de transporte y la entidad local.</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 -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PARA REALIZAR ACTIVIDADES ENMARCADAS EN EL PLAN DE MOVILIDAD VIAL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asistencia técnica en las entidades municipales Hato Corozal de la estrategia de movilidad saludable, segura y sostenible.
2. Estrategias en materia de movilidad vial con Instituciones educativas.
3.Implementación de politicas en materia de movilidad vial
4. Plan general de comunicaciones para el plan de movilidad segura.
5. Cultura de movilidad segura.
6.Educación vial para la infancia.</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1. asistencia técnica en las entidades municipales Hato Corozal de la estrategia de movilidad saludable, segura y sostenible.
Consistira en el proceso de construcción de una cultura de movilidad saludable, segura y sostenible a nivel territorial. En ese sentido, son presentadas las herramientas técnicas y metodológicas para el desarrollo local de acciones e intervenciones. La cual sintetiza los marcos político, normativo, estratégico y conceptual del tema; reseña el diagnóstico situacional y la justificación de la respuesta sectorial; presenta enfoques, objetivos, y Acciones de Seguridad Vial desde Salud, desarrollada en: pilares y acciones del sector con sus componentes, responsables de implementación, productos esperados y horizonte temporal.
2. Estrategias en materia de movilidad vial con Instituciones educativas.
Alternativas metodológicas para la implementación de la pedagogía en movilidad segura en el colegio Con base en los ejes o pilares estratégicos de seguridad vial planteados en el Plan Nacional de Seguridad Vial. Colombia 2011-2021 y las orientaciones de la Ley 1503
de 2011, el comportamiento humano, al estar asociado principalmente con formación y educación en seguridad vial, se entiende como uno de los principales programas para llevar a cabo la acción de “transformar los colegios en comunidades seguras” (Ministerio de Transporte, 2015, p. 76).
3.Implementación de politicas en materia de movilidad vial
4. Plan general de comunicaciones para el plan de movilidad segura.
-Diseñar y ejecutar el plan de medios para divulgación, difusión y promoción constante de los programas y acciones del plan de movilidad.
-Definir estrategias y canales de comunicación para cada publico onjeto del plan de movilidad.
-Efectuar y promover talleres y campañas de socialización que permitan dar a conocer a los habitantes del municipio el Plan de Movilidad.
5. Cultura de movilidad segura.
6.Educación vial para la infancia.
-Diseñar y ejecutar las estrategias de formación, información y comunicación de educación y seguridad vial dirigidas a grupos poblacionales: niños y adultos mayores.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2021,2022 y 2023 de contratos.
Se revisó el listado de Contratos de Prestación de Servicios Profesionales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Adicionalmente se tienen en cuenta los costos indirectos como son impuestos y legalización del contrato en que debe incurrir el contratista; los cuales son: estampillas pro adulto mayor y pro/cultura correspondiente. valor mensual CUATRO MILLONES DE PESOS M/CTE (4.000 000) por un plazo total de Cinco (5) meses.
(valor total: VEINTE MILLONES DE PESOS M/CTE. (20.000.000 00)
Aplica TLC NO SI 0 N/A C</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2021 de contratos con actividades similares.
Se revisó el listado de Contratos de Prestación de Servicios  suscritos por el municipio de Hato Corozal en la última vigencias fiscales antes mencionadas, en las cuales se hubieran contratado actividades similares a las que se requieren contratar en el presente año.
Por tratarse de un contrato de prestación de servicios se determinan sus honorarios como costos directos de acuerdo a la formación académica, a la experiencia y al grado de responsabilidad. Así mismo los costos cancelados en la vigencia 2021 correspondiente a la misma prestación de servicios. Adicionalmente se tienen en cuenta los costos indirectos como son  impuestos y legalización del contrato en que debe incurrir el contratista; los cuales son: estampillas pro adulto mayor y pro cultura correspondientes.
F41.2.3.2.02.02.009.2409009.2020851250017 - 99-0 valor mensual: CUATRO MILLONES DE PESOS M/CTE (4.000.000) por un plazo total de cinco (05) Meses.
Valor estimado del contrato: VEINTE MILLONES DE PESOS M/CTE. (20.000.000 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3.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civil con un (1) año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PARA LA EJECUCIÓN DE LAS ACTIVIDADES ENMARCADAS EN LA IMPLEMENTACIÓN DEL PLAN DE MOVILIDAD VIAL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CUATRO (04) pagos mensuales por valor de CUATRO MILLONES DE PESOS MC/TE. (4.000.000),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DE PESOS MC/TE. (4.000.000),una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