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EDWIN LEONIDAS GALLO ABRIL, identificado(a) con cédula de ciudadanía 1121846117 de VILLAVICENCIO,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$8.400.000,00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$8.400.000,00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EDWIN LEONIDAS GALLO ABRIL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$1.800.000,00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EDWIN LEONIDAS GALLO ABRIL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0154 de 2022-08-09 cuyo Objeto: 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