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DE ASESORÍA Y APOYO JURÍDICO EN LAS DIFERENTES MODALIDADES DE CONTRATACIÓN QUE ADELANTE EL MUNICIPIO DE HATO COROZAL, DEPARTAMENTO DE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NELSON ENRIQUE GONZALEZ RAMIREZ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7170078-8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KAREN JULIETH RINCON BETANCOURT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NELSON ENRIQUE GONZALEZ RAMIREZ, identificado(a) con cédula de ciudadanía 7170078 de TUNJA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CINCO  MILLONES DE PESOS MC/TE. (5.000.000,00),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 por valor de  CINCO  MILLONES DE PESOS MC/TE. (5.000.000,00),una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$20.000.000,00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NELSON ENRIQUE GONZALEZ RAMIREZ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