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2023-02-22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Veintidós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22)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ANDRES DARIO GARCÍA URREA, identificado(a) con cédula de ciudadanía 1118650119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APOYO PROFESIONAL AL SISTEMA DE GESTIÓN DE RIESGO DE DESASTRES Y REALIZAR ACCIONES DE APOYO Y/O ACOMPAÑAMIENTO QUE FORTALEZCAN EL CMGRD DEL MUNICIPIO DE HATO COROZAL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Dos Mil Veintitres  (2023) AÑOS Y 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2023-12-18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2023-12-18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$37.510.000,00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$37.510.000,00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ANDRES DARIO GARCÍA URREA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$34.100.000,00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$37.510.000,00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Veintidós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22)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ANDRES DARIO GARCÍA URREA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0021 de 2023-01-19 cuyo Objeto: BRINDAR APOYO PROFESIONAL AL SISTEMA DE GESTIÓN DE RIESGO DE DESASTRES Y REALIZAR ACCIONES DE APOYO Y/O ACOMPAÑAMIENTO QUE FORTALEZCAN EL CMGRD DEL MUNICIPIO DE HATO COROZAL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