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FUNERARIOS Y/O EXEQUIALES A LA POBLACION VULNERABLE EN CONDICION DE POBREZA EXTREMA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2022-02-25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$20.130.000,00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GRUPO FUNERALES LOS ANGELES COMPAÑIA DE SERVICIOS INTEG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ELIANA LUNA BRITO, identificado(a) con cédula de ciudadanía 1006449422 de TRINIDAD, representante legal de(l-la) GRUPO FUNERALES LOS ANGELES COMPAÑIA DE SERVICIOS INTEG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FUNERARIOS Y/O EXEQUIALES A LA POBLACION VULNERABLE EN CONDICION DE POBREZA EXTREMA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$13.420.000,00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$6.710.000,00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$20.130.000,00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ELIANA LUNA BRITO R/L GRUPO FUNERALES LOS ANGELES COMPAÑIA DE SERVICIOS INTEG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