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DE ASESORÍA Y APOYO JURÍDICO EN LAS DIFERENTES MODALIDADES DE CONTRATACIÓN QUE ADELANTE EL MUNICIPIO DE HATO COROZAL,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NELSON ENRIQUE GONZALEZ RAMIREZ, identificado(a) con cédula de ciudadanía 7170078 de TUNJA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DE ASESORÍA Y APOYO JURÍDICO EN LAS DIFERENTES MODALIDADES DE CONTRATACIÓN QUE ADELANTE EL MUNICIPIO DE HATO COROZAL,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