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2023-07-04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Cuatro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04)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Julio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KAREN JULIETH RINCON BETANCOURT,  JEFE OFICINA ASESORA JURÍDICA,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NELSON ENRIQUE GONZALEZ RAMIREZ, identificado(a) con cédula de ciudadanía 7170078 de TUNJA,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0123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2023-06-01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SERVICIOS PROFESIONALES EN LAS ETAPAS PRECONTRACTUALES, CONTRACTUALES Y POSCONTRACTUALES  A LOS CONTRATOS QUE ADELANTE EL MUNICIPIO EL MUNICIPIO DE HATO COROZAL   – CASANARE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ALCALDIA DEL MUNICIPIO DE HATO COROZAL, DEPARTAMENTO DE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Seis  (6)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2023-06-01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2023-11-30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2023-11-30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$30.000.000,00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$30.000.000,00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NELSON ENRIQUE GONZALEZ RAMIREZ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KAREN JULIETH RINCON BETANCOURT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$30.000.000,00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$30.000.000,00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$25.000.000,00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$30.000.000,00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$5.000.000,00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Cuatro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04)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Julio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KAREN JULIETH RINCON BETANCOURT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NELSON ENRIQUE GONZALEZ RAMIREZ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JEFE OFICINA ASESORA JURÍDICA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LEOPOLDO COCINERO CABALLERO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PRESTACIÓN DE SERVICIOS PROFESIONALES No. 0123 de 2023-06-01 cuyo Objeto: PRESTAR SERVICIOS PROFESIONALES EN LAS ETAPAS PRECONTRACTUALES, CONTRACTUALES Y POSCONTRACTUALES  A LOS CONTRATOS QUE ADELANTE EL MUNICIPIO EL MUNICIPIO DE HATO COROZAL   – CASANARE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