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2023-04-08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KAREN YULEYMA CELY CUADRA, identificado(a) con cédula de ciudadanía 1118650173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EN EL SEGUIMIENTO A LOS PROYECTOS Y ACTIVIDADES CONCERNIENTES A LA GESTIÓN AMBIENTAL QUE SE DESARROLLA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KAREN YULEYMA CELY CUADRA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0013 de 2023-01-18 cuyo Objeto: PRESTAR LOS SERVICIOS PROFESIONALES A LA SECRETARIA DE PLANEACIÓN Y POLÍTICA SECTORIAL EN EL SEGUIMIENTO A LOS PROYECTOS Y ACTIVIDADES CONCERNIENTES A LA GESTIÓN AMBIENTAL QUE SE DESARROLLA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