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2023-06-22</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Construcción y mejoramiento de vivienda digna para hogares en condiciones de pobreza, pobreza extrema, desplazada por la violencia, víctimas de desastres naturales, entre otros en el área urbana y rural del Municipio de Hato Corozal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2020851250016</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F11.2.3.2.02.02.008.4001001.2020851250016</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PRESTADOS A LAS EMPRESAS Y SERVICIOS DE PRODUCCIÓN</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$30.000.000,00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OTORGAMIENTO DE SUBSIDIOS DE MEJORAMIENTO DE VIVIENDA URBANA, RURAL Y RESGUARDOS INDÍGENAS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Vivienda de Interés Prioritario mejoradas</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PRESTAR LOS SERVICIOS PROFESIONALES COMO ABOGADO PARA FORTALECER EL PROCESO DE SANEAMIENTO Y TITULACIÓN DE  BIENES INMUEBLES URBANOS FISCALES, UBICADOS EN EL MUNICIPIO DE HATO COROZAL CASANARE, QUE TRATAN LA LEY 137 DE 1959 Y EL ARTÍCULO 14 DE LA LEY 708 DE 2001, MODIFICADO POR EL ARTÍCULO 277 DE LA LEY 1955 DE 2019, LA LEY 1001 DE 2005, LA LEY 2044 DE 2020 Y SUS DECRETOS REGLAMENTARIOS.</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12364 Habitantes del Municipio Hato Corozal – Casanare (Fuente: Proyecciones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El municipio de Hato Corozal, Casanare, carece de títulos en la mayoría de bienes inmuebles urbanos. Esos inmuebles han sido catastrados a favor del municipio y de terceros, incluyendo sus mejoras.
La Superintendencia de Notariado y Registro a través de las instrucciones administrativas Nº 03 y 06 de 2015 y 11 de 2017, actualizó y regló el procedimiento identidad juridico registral de predios baldios urbanos de propiedad de las entidades territoriales cedidos por la nacion en virtud de la ley. Este procedimiento expedito ha sido previsto también en la leyes 1001 de 2005, el artículo 277 de la ley 1955 de 2019, la ley 2044 de 2020 y sus Decretos reglamentarios.
De conformidad con lo dispuesto en la Ley 137 de 1959, todos los terrenos baldíos que se encuentren en suelo urbano, en los municipios y que no constituyan reserva ambiental pertenecerán a dichas entidades territoriales.
La Administración Municipal, adelantará el procedimiento dado  en las instrucciones administrativas Nº 03 y 06 de 2015 y 11 de 2017 de la Superintendecia de Notariado y Registro, por medio de las cuales se actualizó y regló el procedimiento identidad juridico registral de predios baldios urbanos de propiedad de las entidades territoriales cedidos por la nacion en virtud de la ley. Para obtener certificados de carencia de identidad juridico-registral por parte de la oficina de registro e instrumentos públicos de Paz de Ariporo, Casanare, documento este que es insumo para la expedición de las resoluciones de declaración de dominio pleno a favor del municipio de Hato Corozal, Casanare.
Se hace necesario seguir con el procedimiento de las enunciadas instrucciones administrativas Nº 03 y 06 de 2015 y 11 de 2017 de la Superintendecia de Notariado y Registro, frente a la expedición de los actos administrativos que contenga la declaracion de dominio pleno a favor del municipio de Hato Corozal, realizar su publicación y expedir las constancias de ejecutoria de los determinados actos administrativos. Igualmente se hace necesario realizar el tramite de registro de los actos administrativos ante la oficina de registro e instrumentos publicos con la finalidad de obtener la creacion de un nuevo folio de matricula inmobiliairia y de esta forma lograr el modo de estos inmuebles como elemento oponible ante terceros.
Para lograr que las metas propuestas en el Plan de Desarrollo “ HATO COROZAL, ALTO Y SOSTENIBLE” para el municipio de Hato Corozal, Casanare periodo 2020-2023” sean un hecho, la Administración debe fortalecer el recurso humano, toda vez que existe debilidad institucional en el esquema funcional de la misma, para el logro de los objetivos propuestos por el Plan de Desarrollo mencionado. Es por esto, que se requiere el ejercicio activo de profesionales que sean idóneos, con conocimientos demostrados en saneamiento de títulos, procesos de identidad juridico registral de inmuebles baldios, fiscales y de uso público, en procura de lograr  seguridad jurídica, permitirle al municipio de Hato Corozal (Casanare), obtener titulos de propiedad oponible ante terceros con su debido registro ante la oficina de registro e instrumentos públicos de los inmuebles que historicamente han carecido de titulo alguno y se presumen baldios en virtud del articulo 123 de la ley 388 de 1997.
Igualmente se hace necesario dar trámite a las solicitudes de titulación gratuita de los predios que cumplen lo descrito en la ley 1001 de 2005 y su Decreto Reglamentario No. 4825 de 2011, igualmente lo estipulado en la ley 2044 de 2020 y su decreto reglamentario 523 de 2020, lo que permitirá seguridad jurídica a sus beneficiarios.
Asi mismo, es pertinente resolver peticiones de titulación de inmubeles urbanos en virtud de la ley 137 de 1959, para aquellos propietarios de mejoras que aún no han logrado definir su dominio pleno y las peticiones que se enmarquen en lo descrito por el artículo 14 de la ley 708 de 2001, modificado por el artículo 277 de la ley 1955 de 2019 y el decreto 149 de 2020.
La  Administración Municipal de Hato Corozal –Casanare, para la ejecución de sus competencias institucionales debe adelantar actuaciones de índole contractual, con la finalidad de dar alcance  de los fines a cargo de la entidad territorial y con esto la satisfacción de las necesidades; que conforme lo anterior se  considera vital adelantar procesos contractuales  que  conduzcan a través de las modalidades que corresponda, al logro de las metas e indicadores programados en el Plan de Desarrollo alto y sostenible 2020-2023.
En el marco de lo establecido en el proyecto mencionado, para el desarrollo de los mismo en la vigencia 2021, se ha contemplado técnicamente que la manera de lograr la meta es contando con los conocimientos de un profesional con la idoneidad y experiencia necesaria, que asista de manera temporal, parcial y complementaria para la realización de actividades específicas tendientes a la ejecución y materialización de los proyectos de inversión mencionados y el logro de la metas de producto correspondientes, en concordancia con el Plan de Desarrollo.
La Administración Municipal considera oportuno realizar el proceso contractual que se plantea en el presente estudio previo, con fundamento en los siguientes aspectos:
Es oportuno contratar los servicios de un profesional en Derecho, con especialización relacionada y experiencia certificada, teniendo en cuenta que se le brindara acompañamiento y orientación jurídica  y técnica en los procesos saneamiento y titulación de predios urbanos a cargo de la Secretaria de Planeación y Política Sectorial, de igual forma se brindaría un apoyo eficaz, responsable y oportuno, al banco de programas y proyectos Municipal  que garantice una buena administración, logrando un mejoramiento constante que permitan evaluar eficientemente el desempeño en sus funciones administrativas donde  logre una mejor transparencia y efectividad para la obtención de resultados concretos, que a su vez  de respuesta adecuada a las exigencias y responsabilidades que le competen</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SE ANEXA ESTUDIO DE MERCADO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publica, la supervisión a la ejecución del contrato sera ejercida por la Secretaria de Planeacion y Política Sectorial,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Contratar un Profesional en el área de Derecho, con especialización relacionada,  que haya demostrado como mínimo 5 años  de experiencia específica y 10 años de experiencia profesional para garantizar la idoneidad del mismo para el cumplimiento del objeto a contratar</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En desarrollo del objeto contractual, el contratista, se obligará a prestar servicios, así:
•	Realizar asistencia jurídica en la ejecución de las instrucciones administrativas Nº 03  y 06 de 2015 y 11 de 2017 emitidas por la Superintendencia de Notariado y Registro, frente a bienes inmuebles urbanos del Municipio de Hato Corozal (Casanare).
•	Sanear y titular predios urbanos que tratan la ley 1001 de 2005, o la ley 137 de 1959 , o el artículo 14 de la ley 708 de 2001, modificado por el artículo 277 de la ley 1955 de 2019, ley 2044 de 2020 y sus decretos reglamentarios, ubicados en el municipio de Hato Corozal, Casanare.
•	Elaborar y sustentar proyectos de acuerdo municipal y/o actos administrativos, que se requieran para dar cumplimiento a los procedimientos de la ley 1001 de 2005, la ley 137 de 1959 y el artículo 14 de la ley 708 de 2001, modificado por el artículo 277 de la ley 1955 de 2019, ley 2044 de 2020  y sus decretos reglamentarios, referentes a titulación de predios urbanos ubicados en el municipio de Hato Corozal, Casanare.
•	Las demás designadas por el supervisor que sean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Contratar un Profesional en el área de Derecho, con especialización relacionada,  que haya demostrado como mínimo 5 años  de experiencia específica y 10 años de experiencia profesional para garantizar la idoneidad del mismo para el cumplimiento del objeto a contratar</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	Proyecto: CONSTRUCCION Y MEJORAMIENTO DE VIVIENDA DIGNA PARA HOGARES EN CONDICIONES DE POBREZA, POBREZA EXTREMA, DESPLAZADA POR LA VIOLENCIA, VÍCTIMAS DE DESASTRES NATURALES, ENTRE OTROS EN EL AREA URBANA Y RURAL DEL MUNICIPIO DE HATO COROZAL CASANARE, elaborado y viabilizado por la Secretaria de Planeación y Política Sectorial, inscrito en el Banco de Programas y Proyectos del Municipio de Hato Corozal, con código BPIM No. 2020-851250016.
  Linea 4: HATO   COROZAL ALTO   Y   SOSTENIBLE POR EL FORTALECIMIENTO INSTITUCIONAL Y COMUNITARIO
 sector: VIVIENDA
 Programa: HATO COROZAL ALTO Y SOSTENIBLE CON ACCESO VIVIENDA DIGNA
 actividad: 1.	OTORGAMIENTO DE SUBSIDIOS DE MEJORAMIENTO DE VIVIENDA URBANA, RURAL Y RESGUARDOS INDÍGENAS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El proceso de selección a adelantar es bajo la modalidad de Contratación Directa, con fundamento en lo señalado en el literal h del numeral 4 del artículo 2 de la ley 1150 de 2007 y el artículo 2.2.1.2.1.4.9 del decreto 1082 de 2015, por tratarse de un contrato de prestación de servicios profesionales, y el contrato que llegare a suscribirse como resultado del mismo, estará sometido a la legislación y jurisdicción colombiana y se regirá por las normas de la Ley 80 de 1993, la Ley 1150 de 2007 y Artículo 2.2.1.2.1.4.9 del decreto 1082 de 2015, y demás disposiciones  legales que le complementen, modifiquen o reglamenten</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 la categoría profesional requerida y expresada en el numeral 4.1 del presente estudio previo y definida en el artículo primero del Decreto Municipal No. 100.13.048 del 17 de Mayo de 2022, Por medio del cual se fija la escala de honorarios de contratos de prestación de servicios profesionales y de apoyo a la gestión en el municipio de Hato Corozal, Casanare, se determina que el presupuesto oficial para el proceso contractual que se plantea celebrar como resultado de este estudio previo, se estructura con base en el artículo segundo del mencionado Decreto, el cual dice: NIVEL ASESOR CATEGORIA 1. En virtud de lo anterior, el presupuesto oficial para la presente contratación es como se detalla a continuación: Valor mensual: CINCO MILLONES DE PESOS ($5.000.000) M/CTE Valor estimado del contrato: TREINTA MILLONES DE PESOS ($30.000.000) M/CTE
FUENTE: RECURSOS PROPIOS
valor mensual: CINCO MILLONES DE PESOS MC/TE. (5.000.000) por un plazo total de  SEIS (06) MESES 
Valor estimado del contrato: TREINTA  MILLONES DE PESOS M/CTE. ($30.000.000,00).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SE ANEXA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Se requiere un Profesional en el área de Derecho, con especialización relacionada,  que haya demostrado como mínimo 5 años  de experiencia específica y 10 años de experiencia profesional para garantizar la idoneidad del mismo para el cumplimiento del objeto a contratar</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PROFESIONALES COMO ABOGADO PARA FORTALECER EL PROCESO DE SANEAMIENTO Y TITULACIÓN DE  BIENES INMUEBLES URBANOS FISCALES, UBICADOS EN EL MUNICIPIO DE HATO COROZAL CASANARE, QUE TRATAN LA LEY 137 DE 1959 Y EL ARTÍCULO 14 DE LA LEY 708 DE 2001, MODIFICADO POR EL ARTÍCULO 277 DE LA LEY 1955 DE 2019, LA LEY 1001 DE 2005, LA LEY 2044 DE 2020 Y SUS DECRETOS REGLAMENTARIOS.</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CINCO (05) pagos mensuales e iguales por valor de CINCO MILLONES DE PESOS MC/TE. (5.000.000),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CINCO MILLONES DE PESOS MC/TE. (5.000.000),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Seis  (06)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30.000.000,00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ANA FERNANDA SOTO DAZA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2023-00202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