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E211.2.3.2.02.02.009.4103052.2021851250007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$19.996.240,00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GARANTIZAR LA LOGÍSTICA PARA REALIZACIÓN DE UNA MESA DE DIALOGO Y CONCERTACIÓN CON LAS COMUNIDADES DEL RESGUARDO INDÍGENA DE CAÑO MOCHUELO Y LAS ENTIDADES INSTITUCIONES QUE SE ENCUENTRAN INCLUIDAS DENTRO DE LO ORDENADO POR EL AUTO No. 098 de 2020.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$19.996.240,00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$19.996.240,00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$19.996.240,00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