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2015).</w:t>
      </w:r>
      <w:r w:rsidRPr="00EF7FD9">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r w:rsidRPr="00EF7FD9">
        <w:rPr>
          <w:rFonts w:ascii="Arial" w:hAnsi="Arial" w:cs="Arial"/>
          <w:sz w:val="22"/>
          <w:szCs w:val="22"/>
        </w:rPr>
        <w:t xml:space="preserve">La contratación a celebrar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EF7FD9">
        <w:rPr>
          <w:rFonts w:ascii="Arial" w:hAnsi="Arial" w:cs="Arial"/>
          <w:iCs/>
          <w:sz w:val="22"/>
          <w:szCs w:val="22"/>
          <w:bdr w:val="none" w:sz="0" w:space="0" w:color="auto" w:frame="1"/>
        </w:rPr>
        <w:lastRenderedPageBreak/>
        <w:t xml:space="preserve">natural, así entonces cita: </w:t>
      </w:r>
      <w:r w:rsidRPr="00EF7FD9">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1D9A55D" w14:textId="1F3F8593" w:rsidR="005B4824" w:rsidRPr="00EF7FD9" w:rsidRDefault="005B4824" w:rsidP="005B4824">
      <w:pPr>
        <w:rPr>
          <w:rFonts w:ascii="Arial" w:hAnsi="Arial" w:cs="Arial"/>
          <w:sz w:val="22"/>
          <w:szCs w:val="22"/>
          <w:lang w:val="es-CO"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2020-2023</w:t>
      </w:r>
      <w:r w:rsidR="00D07932" w:rsidRPr="00D07932">
        <w:rPr>
          <w:rFonts w:ascii="Arial" w:hAnsi="Arial" w:cs="Arial"/>
          <w:sz w:val="22"/>
          <w:szCs w:val="22"/>
          <w:lang w:val="es-MX" w:eastAsia="es-CO"/>
        </w:rPr>
        <w:t xml:space="preserve"> Línea 4: HATO   COROZAL ALTO   Y   SOSTENIBLE POR EL FORTALECIMIENTO INSTITUCIONAL Y COMUNITARIO</w:t>
      </w:r>
      <w:r w:rsidR="00BB608A" w:rsidRPr="00EF7FD9">
        <w:rPr>
          <w:rFonts w:ascii="Arial" w:hAnsi="Arial" w:cs="Arial"/>
          <w:sz w:val="22"/>
          <w:szCs w:val="22"/>
          <w:lang w:val="es-MX" w:eastAsia="es-CO"/>
        </w:rPr>
        <w:t xml:space="preserve">, Objetivo: </w:t>
      </w:r>
      <w:r w:rsidR="00D07932" w:rsidRPr="00D07932">
        <w:rPr>
          <w:rFonts w:ascii="Arial" w:hAnsi="Arial" w:cs="Arial"/>
          <w:sz w:val="22"/>
          <w:szCs w:val="22"/>
          <w:lang w:val="es-MX" w:eastAsia="es-CO"/>
        </w:rPr>
        <w:t>FORTALECIMIENTO AL DESEMPEÑO ADMINISTRATIVO E INSTITUCIONAL DEL MUNICIPIO DE HATO COROZA</w:t>
      </w:r>
      <w:r w:rsidR="00D07932">
        <w:rPr>
          <w:rFonts w:ascii="Arial" w:hAnsi="Arial" w:cs="Arial"/>
          <w:sz w:val="22"/>
          <w:szCs w:val="22"/>
          <w:lang w:val="es-MX" w:eastAsia="es-CO"/>
        </w:rPr>
        <w:t>L</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lastRenderedPageBreak/>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017EF37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Para el Municipio de Hato Corozal se ha previsto el fortalecimiento de la estructura administrativa municipal, brindando información en tiempo real, a cerca de los procesos contractuales que adelanta la administración. </w:t>
      </w:r>
    </w:p>
    <w:p w14:paraId="7E4E847A" w14:textId="77777777" w:rsidR="006848A5" w:rsidRPr="006848A5" w:rsidRDefault="006848A5" w:rsidP="006848A5">
      <w:pPr>
        <w:rPr>
          <w:rFonts w:ascii="Arial" w:hAnsi="Arial" w:cs="Arial"/>
          <w:bCs/>
          <w:sz w:val="22"/>
          <w:szCs w:val="22"/>
          <w:lang w:eastAsia="es-CO"/>
        </w:rPr>
      </w:pPr>
    </w:p>
    <w:p w14:paraId="253D2646"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w:t>
      </w:r>
    </w:p>
    <w:p w14:paraId="35F2044D" w14:textId="77777777" w:rsidR="006848A5" w:rsidRPr="006848A5" w:rsidRDefault="006848A5" w:rsidP="006848A5">
      <w:pPr>
        <w:rPr>
          <w:rFonts w:ascii="Arial" w:hAnsi="Arial" w:cs="Arial"/>
          <w:bCs/>
          <w:sz w:val="22"/>
          <w:szCs w:val="22"/>
          <w:lang w:eastAsia="es-CO"/>
        </w:rPr>
      </w:pPr>
    </w:p>
    <w:p w14:paraId="209BD2A5"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w:t>
      </w:r>
    </w:p>
    <w:p w14:paraId="14ECC129" w14:textId="77777777" w:rsidR="006848A5" w:rsidRPr="006848A5" w:rsidRDefault="006848A5" w:rsidP="006848A5">
      <w:pPr>
        <w:rPr>
          <w:rFonts w:ascii="Arial" w:hAnsi="Arial" w:cs="Arial"/>
          <w:bCs/>
          <w:sz w:val="22"/>
          <w:szCs w:val="22"/>
          <w:lang w:eastAsia="es-CO"/>
        </w:rPr>
      </w:pPr>
    </w:p>
    <w:p w14:paraId="59BB04BB"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w:t>
      </w:r>
    </w:p>
    <w:p w14:paraId="76B154AB" w14:textId="77777777" w:rsidR="006848A5" w:rsidRPr="006848A5" w:rsidRDefault="006848A5" w:rsidP="006848A5">
      <w:pPr>
        <w:rPr>
          <w:rFonts w:ascii="Arial" w:hAnsi="Arial" w:cs="Arial"/>
          <w:bCs/>
          <w:sz w:val="22"/>
          <w:szCs w:val="22"/>
          <w:lang w:eastAsia="es-CO"/>
        </w:rPr>
      </w:pPr>
    </w:p>
    <w:p w14:paraId="0C0A230E" w14:textId="4DF42C65"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En virtud y en concordancia con el El Plan de Desarrollo del Municipio de Hato Corozal, para el periodo 2020 - 2023 ALTO Y SOSTENIBLE, </w:t>
      </w:r>
      <w:r w:rsidR="00D07932" w:rsidRPr="00D07932">
        <w:rPr>
          <w:rFonts w:ascii="Arial" w:hAnsi="Arial" w:cs="Arial"/>
          <w:sz w:val="22"/>
          <w:szCs w:val="22"/>
          <w:lang w:val="es-MX" w:eastAsia="es-CO"/>
        </w:rPr>
        <w:t>Línea 4: HATO   COROZAL ALTO   Y   SOSTENIBLE POR EL FORTALECIMIENTO INSTITUCIONAL Y COMUNITARIO</w:t>
      </w:r>
      <w:r w:rsidR="00D07932" w:rsidRPr="00EF7FD9">
        <w:rPr>
          <w:rFonts w:ascii="Arial" w:hAnsi="Arial" w:cs="Arial"/>
          <w:sz w:val="22"/>
          <w:szCs w:val="22"/>
          <w:lang w:val="es-MX" w:eastAsia="es-CO"/>
        </w:rPr>
        <w:t xml:space="preserve">, Objetivo: </w:t>
      </w:r>
      <w:r w:rsidR="00D07932" w:rsidRPr="00D07932">
        <w:rPr>
          <w:rFonts w:ascii="Arial" w:hAnsi="Arial" w:cs="Arial"/>
          <w:sz w:val="22"/>
          <w:szCs w:val="22"/>
          <w:lang w:val="es-MX" w:eastAsia="es-CO"/>
        </w:rPr>
        <w:t>FORTALECIMIENTO AL DESEMPEÑO ADMINISTRATIVO E INSTITUCIONAL DEL MUNICIPIO DE HATO COROZA</w:t>
      </w:r>
      <w:r w:rsidR="00D07932">
        <w:rPr>
          <w:rFonts w:ascii="Arial" w:hAnsi="Arial" w:cs="Arial"/>
          <w:sz w:val="22"/>
          <w:szCs w:val="22"/>
          <w:lang w:val="es-MX" w:eastAsia="es-CO"/>
        </w:rPr>
        <w:t>L.</w:t>
      </w:r>
    </w:p>
    <w:p w14:paraId="7BEF782B" w14:textId="77777777" w:rsidR="006848A5" w:rsidRPr="006848A5" w:rsidRDefault="006848A5" w:rsidP="006848A5">
      <w:pPr>
        <w:rPr>
          <w:rFonts w:ascii="Arial" w:hAnsi="Arial" w:cs="Arial"/>
          <w:bCs/>
          <w:sz w:val="22"/>
          <w:szCs w:val="22"/>
          <w:lang w:eastAsia="es-CO"/>
        </w:rPr>
      </w:pPr>
    </w:p>
    <w:p w14:paraId="2CE210A5" w14:textId="25BF31B4"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Que así mismo a fin de minimizar el nivel de corrupción en los entes territoriales, se han incrementado y se han hecho aún </w:t>
      </w:r>
      <w:r w:rsidR="00004D96" w:rsidRPr="006848A5">
        <w:rPr>
          <w:rFonts w:ascii="Arial" w:hAnsi="Arial" w:cs="Arial"/>
          <w:bCs/>
          <w:sz w:val="22"/>
          <w:szCs w:val="22"/>
          <w:lang w:eastAsia="es-CO"/>
        </w:rPr>
        <w:t>más</w:t>
      </w:r>
      <w:r w:rsidRPr="006848A5">
        <w:rPr>
          <w:rFonts w:ascii="Arial" w:hAnsi="Arial" w:cs="Arial"/>
          <w:bCs/>
          <w:sz w:val="22"/>
          <w:szCs w:val="22"/>
          <w:lang w:eastAsia="es-CO"/>
        </w:rPr>
        <w:t xml:space="preserve">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w:t>
      </w:r>
    </w:p>
    <w:p w14:paraId="77A549B4" w14:textId="77777777" w:rsidR="006848A5" w:rsidRPr="006848A5" w:rsidRDefault="006848A5" w:rsidP="006848A5">
      <w:pPr>
        <w:rPr>
          <w:rFonts w:ascii="Arial" w:hAnsi="Arial" w:cs="Arial"/>
          <w:bCs/>
          <w:sz w:val="22"/>
          <w:szCs w:val="22"/>
          <w:lang w:eastAsia="es-CO"/>
        </w:rPr>
      </w:pPr>
    </w:p>
    <w:p w14:paraId="53DA9B1A" w14:textId="56596521"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w:t>
      </w:r>
      <w:r w:rsidRPr="006848A5">
        <w:rPr>
          <w:rFonts w:ascii="Arial" w:hAnsi="Arial" w:cs="Arial"/>
          <w:bCs/>
          <w:sz w:val="22"/>
          <w:szCs w:val="22"/>
          <w:lang w:eastAsia="es-CO"/>
        </w:rPr>
        <w:lastRenderedPageBreak/>
        <w:t xml:space="preserve">procesos contractuales, necesitando apoyo jurídico en la confección y elaboración de todos los actos administrativos inherentes a dicho procesos, con todo ese cúmulo de responsabilidades, le queda a la </w:t>
      </w:r>
      <w:proofErr w:type="gramStart"/>
      <w:r w:rsidRPr="006848A5">
        <w:rPr>
          <w:rFonts w:ascii="Arial" w:hAnsi="Arial" w:cs="Arial"/>
          <w:bCs/>
          <w:sz w:val="22"/>
          <w:szCs w:val="22"/>
          <w:lang w:eastAsia="es-CO"/>
        </w:rPr>
        <w:t>Jefe</w:t>
      </w:r>
      <w:proofErr w:type="gramEnd"/>
      <w:r w:rsidRPr="006848A5">
        <w:rPr>
          <w:rFonts w:ascii="Arial" w:hAnsi="Arial" w:cs="Arial"/>
          <w:bCs/>
          <w:sz w:val="22"/>
          <w:szCs w:val="22"/>
          <w:lang w:eastAsia="es-CO"/>
        </w:rPr>
        <w:t xml:space="preserve"> de la Oficina Asesora Jurídica imposible atender cada una de esas actuaciones de manera personal y mucho menos hacerlo eficiente y eficazmente.</w:t>
      </w:r>
    </w:p>
    <w:p w14:paraId="047D27B0"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w:t>
      </w:r>
    </w:p>
    <w:p w14:paraId="50684C59" w14:textId="77777777" w:rsidR="006848A5" w:rsidRPr="006848A5" w:rsidRDefault="006848A5" w:rsidP="006848A5">
      <w:pPr>
        <w:rPr>
          <w:rFonts w:ascii="Arial" w:hAnsi="Arial" w:cs="Arial"/>
          <w:bCs/>
          <w:sz w:val="22"/>
          <w:szCs w:val="22"/>
          <w:lang w:eastAsia="es-CO"/>
        </w:rPr>
      </w:pPr>
    </w:p>
    <w:p w14:paraId="4C45E220"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La entidad en lo que se refiere a Contratación, tiene la responsabilidad de presentar informes así: </w:t>
      </w:r>
    </w:p>
    <w:p w14:paraId="3000BFC4" w14:textId="77777777" w:rsidR="006848A5" w:rsidRPr="006848A5" w:rsidRDefault="006848A5" w:rsidP="006848A5">
      <w:pPr>
        <w:rPr>
          <w:rFonts w:ascii="Arial" w:hAnsi="Arial" w:cs="Arial"/>
          <w:bCs/>
          <w:sz w:val="22"/>
          <w:szCs w:val="22"/>
          <w:lang w:eastAsia="es-CO"/>
        </w:rPr>
      </w:pPr>
    </w:p>
    <w:p w14:paraId="27C98963"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Mensualmente: </w:t>
      </w:r>
    </w:p>
    <w:p w14:paraId="79A863DE"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SECOP</w:t>
      </w:r>
    </w:p>
    <w:p w14:paraId="4C0C31BC"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 - PORTAL DEL MUNICIPIO (PAGINA WEB)</w:t>
      </w:r>
    </w:p>
    <w:p w14:paraId="0ADCDD54" w14:textId="77777777" w:rsidR="006848A5" w:rsidRPr="006848A5" w:rsidRDefault="006848A5" w:rsidP="006848A5">
      <w:pPr>
        <w:rPr>
          <w:rFonts w:ascii="Arial" w:hAnsi="Arial" w:cs="Arial"/>
          <w:bCs/>
          <w:sz w:val="22"/>
          <w:szCs w:val="22"/>
          <w:lang w:eastAsia="es-CO"/>
        </w:rPr>
      </w:pPr>
    </w:p>
    <w:p w14:paraId="5623A5CC"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Mensual, Bimestral y Anualmente: </w:t>
      </w:r>
    </w:p>
    <w:p w14:paraId="309C6B7C" w14:textId="77777777" w:rsidR="006848A5" w:rsidRPr="006848A5" w:rsidRDefault="006848A5" w:rsidP="006848A5">
      <w:pPr>
        <w:rPr>
          <w:rFonts w:ascii="Arial" w:hAnsi="Arial" w:cs="Arial"/>
          <w:bCs/>
          <w:sz w:val="22"/>
          <w:szCs w:val="22"/>
          <w:lang w:eastAsia="es-CO"/>
        </w:rPr>
      </w:pPr>
    </w:p>
    <w:p w14:paraId="7BD44EDB" w14:textId="77777777" w:rsidR="006848A5" w:rsidRPr="006848A5" w:rsidRDefault="006848A5" w:rsidP="006848A5">
      <w:pPr>
        <w:rPr>
          <w:rFonts w:ascii="Arial" w:hAnsi="Arial" w:cs="Arial"/>
          <w:bCs/>
          <w:sz w:val="22"/>
          <w:szCs w:val="22"/>
          <w:lang w:eastAsia="es-CO"/>
        </w:rPr>
      </w:pPr>
      <w:r w:rsidRPr="006848A5">
        <w:rPr>
          <w:rFonts w:ascii="Arial" w:hAnsi="Arial" w:cs="Arial"/>
          <w:bCs/>
          <w:sz w:val="22"/>
          <w:szCs w:val="22"/>
          <w:lang w:eastAsia="es-CO"/>
        </w:rPr>
        <w:t xml:space="preserve">-CONTRALORIA </w:t>
      </w:r>
    </w:p>
    <w:p w14:paraId="1AE22D75" w14:textId="77777777" w:rsidR="006848A5" w:rsidRPr="006848A5" w:rsidRDefault="006848A5" w:rsidP="006848A5">
      <w:pPr>
        <w:rPr>
          <w:rFonts w:ascii="Arial" w:hAnsi="Arial" w:cs="Arial"/>
          <w:bCs/>
          <w:sz w:val="22"/>
          <w:szCs w:val="22"/>
          <w:lang w:eastAsia="es-CO"/>
        </w:rPr>
      </w:pPr>
    </w:p>
    <w:p w14:paraId="0D722411" w14:textId="4E80C5AE" w:rsidR="00004D96" w:rsidRPr="00004D96" w:rsidRDefault="006848A5" w:rsidP="00004D96">
      <w:pPr>
        <w:pStyle w:val="Prrafodelista"/>
        <w:ind w:left="0"/>
        <w:jc w:val="both"/>
        <w:rPr>
          <w:rFonts w:ascii="Arial" w:hAnsi="Arial" w:cs="Arial"/>
        </w:rPr>
      </w:pPr>
      <w:r w:rsidRPr="00004D96">
        <w:rPr>
          <w:rFonts w:ascii="Arial" w:hAnsi="Arial" w:cs="Arial"/>
          <w:bCs/>
          <w:lang w:eastAsia="es-CO"/>
        </w:rPr>
        <w:t xml:space="preserve">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w:t>
      </w:r>
      <w:r w:rsidR="00D20A21" w:rsidRPr="00004D96">
        <w:rPr>
          <w:rFonts w:ascii="Arial" w:hAnsi="Arial" w:cs="Arial"/>
          <w:bCs/>
          <w:lang w:eastAsia="es-CO"/>
        </w:rPr>
        <w:t>tanto,</w:t>
      </w:r>
      <w:r w:rsidRPr="00004D96">
        <w:rPr>
          <w:rFonts w:ascii="Arial" w:hAnsi="Arial" w:cs="Arial"/>
          <w:bCs/>
          <w:lang w:eastAsia="es-CO"/>
        </w:rPr>
        <w:t xml:space="preserve"> se hace necesario contratar los servicios de una </w:t>
      </w:r>
      <w:r w:rsidR="00297FA8" w:rsidRPr="004C2DA9">
        <w:rPr>
          <w:rFonts w:ascii="Arial" w:hAnsi="Arial" w:cs="Arial"/>
        </w:rPr>
        <w:t xml:space="preserve">Persona natural </w:t>
      </w:r>
      <w:r w:rsidR="00297FA8">
        <w:rPr>
          <w:rFonts w:ascii="Arial" w:hAnsi="Arial" w:cs="Arial"/>
        </w:rPr>
        <w:t>formación</w:t>
      </w:r>
      <w:r w:rsidR="00297FA8" w:rsidRPr="00077639">
        <w:rPr>
          <w:rFonts w:ascii="Arial" w:hAnsi="Arial" w:cs="Arial"/>
        </w:rPr>
        <w:t xml:space="preserve"> académica: Bachiller, preferiblemente que cuente con formación académica a nivel de técnico o tecnólogo.</w:t>
      </w:r>
      <w:r w:rsidR="00297FA8" w:rsidRPr="004C2DA9">
        <w:rPr>
          <w:rFonts w:ascii="Arial" w:hAnsi="Arial" w:cs="Arial"/>
        </w:rPr>
        <w:t xml:space="preserve"> Categoría </w:t>
      </w:r>
      <w:r w:rsidR="00297FA8">
        <w:rPr>
          <w:rFonts w:ascii="Arial" w:hAnsi="Arial" w:cs="Arial"/>
        </w:rPr>
        <w:t>técnica 2</w:t>
      </w:r>
      <w:r w:rsidR="00297FA8" w:rsidRPr="004C2DA9">
        <w:rPr>
          <w:rFonts w:ascii="Arial" w:hAnsi="Arial" w:cs="Arial"/>
        </w:rPr>
        <w:t xml:space="preserve"> </w:t>
      </w:r>
      <w:r w:rsidR="00004D96" w:rsidRPr="00004D96">
        <w:rPr>
          <w:rFonts w:ascii="Arial" w:hAnsi="Arial" w:cs="Arial"/>
        </w:rPr>
        <w:t xml:space="preserve">Según Decreto Municipal </w:t>
      </w:r>
      <w:proofErr w:type="spellStart"/>
      <w:r w:rsidR="00004D96" w:rsidRPr="00004D96">
        <w:rPr>
          <w:rFonts w:ascii="Arial" w:hAnsi="Arial" w:cs="Arial"/>
        </w:rPr>
        <w:t>N°</w:t>
      </w:r>
      <w:proofErr w:type="spellEnd"/>
      <w:r w:rsidR="00004D96" w:rsidRPr="00004D96">
        <w:rPr>
          <w:rFonts w:ascii="Arial" w:hAnsi="Arial" w:cs="Arial"/>
        </w:rPr>
        <w:t xml:space="preserve"> 100.13.048 del 17 de mayo de 2022</w:t>
      </w:r>
    </w:p>
    <w:p w14:paraId="6F29A2CB" w14:textId="4D3BE2A1" w:rsidR="005B4824" w:rsidRPr="00EF7FD9" w:rsidRDefault="005B4824" w:rsidP="005B4824">
      <w:pPr>
        <w:rPr>
          <w:rFonts w:ascii="Arial" w:eastAsia="Calibri" w:hAnsi="Arial" w:cs="Arial"/>
          <w:sz w:val="22"/>
          <w:szCs w:val="22"/>
        </w:rPr>
      </w:pPr>
    </w:p>
    <w:p w14:paraId="2B573012" w14:textId="77777777" w:rsidR="005B4824" w:rsidRPr="00EF7FD9" w:rsidRDefault="005B4824" w:rsidP="003021F8">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4ADBF2C9" w14:textId="0DF7DE92" w:rsidR="005B4824" w:rsidRPr="00EF7FD9" w:rsidRDefault="005B4824" w:rsidP="00D07932">
      <w:pPr>
        <w:ind w:left="4245" w:hanging="4245"/>
        <w:rPr>
          <w:rFonts w:ascii="Arial" w:hAnsi="Arial" w:cs="Arial"/>
          <w:b/>
          <w:sz w:val="22"/>
          <w:szCs w:val="22"/>
        </w:rPr>
      </w:pPr>
      <w:r w:rsidRPr="00EF7FD9">
        <w:rPr>
          <w:rFonts w:ascii="Arial" w:eastAsia="DejaVu Sans" w:hAnsi="Arial" w:cs="Arial"/>
          <w:kern w:val="1"/>
          <w:sz w:val="22"/>
          <w:szCs w:val="22"/>
          <w:lang w:eastAsia="zh-CN"/>
        </w:rPr>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Pr="00EF7FD9">
        <w:rPr>
          <w:rFonts w:ascii="Arial" w:hAnsi="Arial" w:cs="Arial"/>
          <w:b/>
          <w:sz w:val="22"/>
          <w:szCs w:val="22"/>
        </w:rPr>
        <w:t>“</w:t>
      </w:r>
      <w:r w:rsidR="00D07932" w:rsidRPr="00D07932">
        <w:rPr>
          <w:rFonts w:ascii="Arial" w:hAnsi="Arial" w:cs="Arial"/>
          <w:bCs/>
          <w:sz w:val="20"/>
          <w:szCs w:val="20"/>
        </w:rPr>
        <w:t>PRESTAR LOS SERVICIOS DE APOYO A LA GESTIÓN COMO ENCUESTADOR PARA EL PROCESO DE LA ACTUALIZACIÓN DE LA METODOLOGÍA IV DEL SISBEN EN EL MUNICIPIO DE HATO COROZAL, DEPARTAMENTO DE CASANARE</w:t>
      </w:r>
      <w:r w:rsidRPr="00EF7FD9">
        <w:rPr>
          <w:rFonts w:ascii="Arial" w:hAnsi="Arial" w:cs="Arial"/>
          <w:b/>
          <w:sz w:val="22"/>
          <w:szCs w:val="22"/>
        </w:rPr>
        <w:t xml:space="preserve">”.  </w:t>
      </w:r>
    </w:p>
    <w:p w14:paraId="72FDF776" w14:textId="792242C1" w:rsidR="005B4824" w:rsidRDefault="005B4824" w:rsidP="005B4824">
      <w:pPr>
        <w:rPr>
          <w:rFonts w:ascii="Arial" w:eastAsia="DejaVu Sans" w:hAnsi="Arial" w:cs="Arial"/>
          <w:bCs/>
          <w:color w:val="FF0000"/>
          <w:kern w:val="1"/>
          <w:sz w:val="22"/>
          <w:szCs w:val="22"/>
          <w:lang w:eastAsia="zh-CN"/>
        </w:rPr>
      </w:pPr>
    </w:p>
    <w:p w14:paraId="3267DD66" w14:textId="55A5727D" w:rsidR="00D07932" w:rsidRDefault="00D07932" w:rsidP="005B4824">
      <w:pPr>
        <w:rPr>
          <w:rFonts w:ascii="Arial" w:eastAsia="DejaVu Sans" w:hAnsi="Arial" w:cs="Arial"/>
          <w:bCs/>
          <w:color w:val="FF0000"/>
          <w:kern w:val="1"/>
          <w:sz w:val="22"/>
          <w:szCs w:val="22"/>
          <w:lang w:eastAsia="zh-CN"/>
        </w:rPr>
      </w:pPr>
    </w:p>
    <w:p w14:paraId="4725F67C" w14:textId="166DBB0E" w:rsidR="00D07932" w:rsidRDefault="00D07932" w:rsidP="005B4824">
      <w:pPr>
        <w:rPr>
          <w:rFonts w:ascii="Arial" w:eastAsia="DejaVu Sans" w:hAnsi="Arial" w:cs="Arial"/>
          <w:bCs/>
          <w:color w:val="FF0000"/>
          <w:kern w:val="1"/>
          <w:sz w:val="22"/>
          <w:szCs w:val="22"/>
          <w:lang w:eastAsia="zh-CN"/>
        </w:rPr>
      </w:pPr>
    </w:p>
    <w:p w14:paraId="0AADD0EB" w14:textId="49349020" w:rsidR="00D07932" w:rsidRDefault="00D07932" w:rsidP="005B4824">
      <w:pPr>
        <w:rPr>
          <w:rFonts w:ascii="Arial" w:eastAsia="DejaVu Sans" w:hAnsi="Arial" w:cs="Arial"/>
          <w:bCs/>
          <w:color w:val="FF0000"/>
          <w:kern w:val="1"/>
          <w:sz w:val="22"/>
          <w:szCs w:val="22"/>
          <w:lang w:eastAsia="zh-CN"/>
        </w:rPr>
      </w:pPr>
    </w:p>
    <w:p w14:paraId="008A03C8" w14:textId="77777777" w:rsidR="00D07932" w:rsidRPr="00EF7FD9" w:rsidRDefault="00D07932"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48BE2EF8"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w:t>
      </w:r>
      <w:r w:rsidR="006848A5">
        <w:rPr>
          <w:rFonts w:ascii="Arial" w:eastAsia="DejaVu Sans" w:hAnsi="Arial" w:cs="Arial"/>
          <w:kern w:val="1"/>
          <w:sz w:val="22"/>
          <w:szCs w:val="22"/>
          <w:lang w:eastAsia="zh-CN"/>
        </w:rPr>
        <w:t xml:space="preserve"> o de apoyo a la gestión</w:t>
      </w:r>
      <w:r w:rsidRPr="00EF7FD9">
        <w:rPr>
          <w:rFonts w:ascii="Arial" w:eastAsia="DejaVu Sans" w:hAnsi="Arial" w:cs="Arial"/>
          <w:kern w:val="1"/>
          <w:sz w:val="22"/>
          <w:szCs w:val="22"/>
          <w:lang w:eastAsia="zh-CN"/>
        </w:rPr>
        <w:t>,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7BA48D0B" w14:textId="1121E766" w:rsidR="00AB2BA1" w:rsidRDefault="00337245" w:rsidP="00AC7CAE">
      <w:pPr>
        <w:rPr>
          <w:rFonts w:ascii="Arial" w:eastAsia="DejaVu Sans" w:hAnsi="Arial" w:cs="Arial"/>
          <w:kern w:val="1"/>
          <w:sz w:val="22"/>
          <w:szCs w:val="22"/>
          <w:lang w:eastAsia="zh-CN"/>
        </w:rPr>
      </w:pPr>
      <w:r w:rsidRPr="00337245">
        <w:rPr>
          <w:rFonts w:ascii="Arial" w:eastAsia="DejaVu Sans" w:hAnsi="Arial" w:cs="Arial"/>
          <w:kern w:val="1"/>
          <w:sz w:val="22"/>
          <w:szCs w:val="22"/>
          <w:lang w:eastAsia="zh-CN"/>
        </w:rPr>
        <w:t xml:space="preserve">La Alcaldía Municipal pagara al contratista el valor del presente contrato de la siguiente manera: Cinco (05) pagos mensuales por valor de DOS MILLONES CUATROCIENTOS </w:t>
      </w:r>
      <w:proofErr w:type="gramStart"/>
      <w:r w:rsidRPr="00337245">
        <w:rPr>
          <w:rFonts w:ascii="Arial" w:eastAsia="DejaVu Sans" w:hAnsi="Arial" w:cs="Arial"/>
          <w:kern w:val="1"/>
          <w:sz w:val="22"/>
          <w:szCs w:val="22"/>
          <w:lang w:eastAsia="zh-CN"/>
        </w:rPr>
        <w:t>VEINTE  MIL</w:t>
      </w:r>
      <w:proofErr w:type="gramEnd"/>
      <w:r w:rsidRPr="00337245">
        <w:rPr>
          <w:rFonts w:ascii="Arial" w:eastAsia="DejaVu Sans" w:hAnsi="Arial" w:cs="Arial"/>
          <w:kern w:val="1"/>
          <w:sz w:val="22"/>
          <w:szCs w:val="22"/>
          <w:lang w:eastAsia="zh-CN"/>
        </w:rPr>
        <w:t xml:space="preserve">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Seis (06)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5CB6EDE6" w14:textId="77777777" w:rsidR="00337245" w:rsidRPr="00EF7FD9" w:rsidRDefault="00337245"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4DDD7358" w:rsidR="005B4824" w:rsidRPr="00EF7FD9" w:rsidRDefault="005B4824" w:rsidP="009B5872">
      <w:pPr>
        <w:ind w:left="4245" w:hanging="4245"/>
        <w:rPr>
          <w:rFonts w:ascii="Arial" w:hAnsi="Arial" w:cs="Arial"/>
          <w:b/>
          <w:sz w:val="22"/>
          <w:szCs w:val="22"/>
        </w:rPr>
      </w:pPr>
      <w:r w:rsidRPr="00EF7FD9">
        <w:rPr>
          <w:rFonts w:ascii="Arial" w:hAnsi="Arial" w:cs="Arial"/>
          <w:sz w:val="22"/>
          <w:szCs w:val="22"/>
          <w:lang w:val="es-MX"/>
        </w:rPr>
        <w:t xml:space="preserve">El producto a contratar lo constituye mediante objeto: </w:t>
      </w:r>
      <w:r w:rsidRPr="00EF7FD9">
        <w:rPr>
          <w:rFonts w:ascii="Arial" w:hAnsi="Arial" w:cs="Arial"/>
          <w:b/>
          <w:sz w:val="22"/>
          <w:szCs w:val="22"/>
        </w:rPr>
        <w:t>“</w:t>
      </w:r>
      <w:r w:rsidR="00D07932" w:rsidRPr="00D07932">
        <w:rPr>
          <w:rFonts w:ascii="Arial" w:hAnsi="Arial" w:cs="Arial"/>
          <w:bCs/>
          <w:sz w:val="20"/>
          <w:szCs w:val="20"/>
        </w:rPr>
        <w:t>PRESTAR LOS SERVICIOS DE APOYO A LA GESTIÓN COMO ENCUESTADOR PARA EL PROCESO DE LA ACTUALIZACIÓN DE LA METODOLOGÍA IV DEL SISBEN EN EL MUNICIPIO DE HATO COROZAL, DEPARTAMENTO DE CASANARE</w:t>
      </w:r>
      <w:r w:rsidR="00D07932"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3041AD8F" w14:textId="77777777"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3D3D546D" w14:textId="24269D81" w:rsidR="006848A5" w:rsidRDefault="006848A5" w:rsidP="006848A5">
      <w:pPr>
        <w:rPr>
          <w:rFonts w:ascii="Arial" w:eastAsia="Times New Roman" w:hAnsi="Arial" w:cs="Arial"/>
          <w:sz w:val="22"/>
          <w:szCs w:val="22"/>
          <w:lang w:val="es-ES"/>
        </w:rPr>
      </w:pPr>
    </w:p>
    <w:p w14:paraId="614B0F98" w14:textId="167D1BEA"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w:t>
      </w:r>
      <w:r w:rsidRPr="00D07932">
        <w:rPr>
          <w:rFonts w:ascii="Arial" w:eastAsia="Times New Roman" w:hAnsi="Arial" w:cs="Arial"/>
          <w:sz w:val="20"/>
          <w:szCs w:val="20"/>
          <w:lang w:val="es-ES"/>
        </w:rPr>
        <w:tab/>
        <w:t>Recibir el DMC y sus accesorios para el desarrollo del operativo de campo.</w:t>
      </w:r>
    </w:p>
    <w:p w14:paraId="17A219FB" w14:textId="77777777" w:rsidR="00D07932" w:rsidRPr="00D07932" w:rsidRDefault="00D07932" w:rsidP="00D07932">
      <w:pPr>
        <w:rPr>
          <w:rFonts w:ascii="Arial" w:eastAsia="Times New Roman" w:hAnsi="Arial" w:cs="Arial"/>
          <w:sz w:val="20"/>
          <w:szCs w:val="20"/>
          <w:lang w:val="es-ES"/>
        </w:rPr>
      </w:pPr>
    </w:p>
    <w:p w14:paraId="40CB6AE8"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2.</w:t>
      </w:r>
      <w:r w:rsidRPr="00D07932">
        <w:rPr>
          <w:rFonts w:ascii="Arial" w:eastAsia="Times New Roman" w:hAnsi="Arial" w:cs="Arial"/>
          <w:sz w:val="20"/>
          <w:szCs w:val="20"/>
          <w:lang w:val="es-ES"/>
        </w:rPr>
        <w:tab/>
        <w:t>Llevar a cabo el desarrollo del objeto a contratar a todo costo incluyendo el desplazamiento al sector rural donde sea asignado por parte del supervisor</w:t>
      </w:r>
    </w:p>
    <w:p w14:paraId="56D10D03" w14:textId="77777777" w:rsidR="00D07932" w:rsidRPr="00D07932" w:rsidRDefault="00D07932" w:rsidP="00D07932">
      <w:pPr>
        <w:rPr>
          <w:rFonts w:ascii="Arial" w:eastAsia="Times New Roman" w:hAnsi="Arial" w:cs="Arial"/>
          <w:sz w:val="20"/>
          <w:szCs w:val="20"/>
          <w:lang w:val="es-ES"/>
        </w:rPr>
      </w:pPr>
    </w:p>
    <w:p w14:paraId="2CED17EA"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3.</w:t>
      </w:r>
      <w:r w:rsidRPr="00D07932">
        <w:rPr>
          <w:rFonts w:ascii="Arial" w:eastAsia="Times New Roman" w:hAnsi="Arial" w:cs="Arial"/>
          <w:sz w:val="20"/>
          <w:szCs w:val="20"/>
          <w:lang w:val="es-ES"/>
        </w:rPr>
        <w:tab/>
        <w:t>Llevar siempre el documento de identificación que lo acredite como parte del equipo Sisbén IV</w:t>
      </w:r>
    </w:p>
    <w:p w14:paraId="1EBB2E19" w14:textId="77777777" w:rsidR="00D07932" w:rsidRPr="00D07932" w:rsidRDefault="00D07932" w:rsidP="00D07932">
      <w:pPr>
        <w:rPr>
          <w:rFonts w:ascii="Arial" w:eastAsia="Times New Roman" w:hAnsi="Arial" w:cs="Arial"/>
          <w:sz w:val="20"/>
          <w:szCs w:val="20"/>
          <w:lang w:val="es-ES"/>
        </w:rPr>
      </w:pPr>
    </w:p>
    <w:p w14:paraId="0DE43081"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4.</w:t>
      </w:r>
      <w:r w:rsidRPr="00D07932">
        <w:rPr>
          <w:rFonts w:ascii="Arial" w:eastAsia="Times New Roman" w:hAnsi="Arial" w:cs="Arial"/>
          <w:sz w:val="20"/>
          <w:szCs w:val="20"/>
          <w:lang w:val="es-ES"/>
        </w:rPr>
        <w:tab/>
        <w:t xml:space="preserve">Verificar que el DMC funcione correctamente antes de salir a campo. </w:t>
      </w:r>
    </w:p>
    <w:p w14:paraId="062579EB" w14:textId="77777777" w:rsidR="00D07932" w:rsidRPr="00D07932" w:rsidRDefault="00D07932" w:rsidP="00D07932">
      <w:pPr>
        <w:rPr>
          <w:rFonts w:ascii="Arial" w:eastAsia="Times New Roman" w:hAnsi="Arial" w:cs="Arial"/>
          <w:sz w:val="20"/>
          <w:szCs w:val="20"/>
          <w:lang w:val="es-ES"/>
        </w:rPr>
      </w:pPr>
    </w:p>
    <w:p w14:paraId="66C2D08F"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5.</w:t>
      </w:r>
      <w:r w:rsidRPr="00D07932">
        <w:rPr>
          <w:rFonts w:ascii="Arial" w:eastAsia="Times New Roman" w:hAnsi="Arial" w:cs="Arial"/>
          <w:sz w:val="20"/>
          <w:szCs w:val="20"/>
          <w:lang w:val="es-ES"/>
        </w:rPr>
        <w:tab/>
        <w:t>Realizar las labores de alistamiento del DMC diariamente antes de salir a campo.</w:t>
      </w:r>
    </w:p>
    <w:p w14:paraId="5AC7F3E3" w14:textId="77777777" w:rsidR="00D07932" w:rsidRPr="00D07932" w:rsidRDefault="00D07932" w:rsidP="00D07932">
      <w:pPr>
        <w:rPr>
          <w:rFonts w:ascii="Arial" w:eastAsia="Times New Roman" w:hAnsi="Arial" w:cs="Arial"/>
          <w:sz w:val="20"/>
          <w:szCs w:val="20"/>
          <w:lang w:val="es-ES"/>
        </w:rPr>
      </w:pPr>
    </w:p>
    <w:p w14:paraId="43E4218F"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6.</w:t>
      </w:r>
      <w:r w:rsidRPr="00D07932">
        <w:rPr>
          <w:rFonts w:ascii="Arial" w:eastAsia="Times New Roman" w:hAnsi="Arial" w:cs="Arial"/>
          <w:sz w:val="20"/>
          <w:szCs w:val="20"/>
          <w:lang w:val="es-ES"/>
        </w:rPr>
        <w:tab/>
        <w:t xml:space="preserve">Cumplir con la carga de trabajo diaria que le sea asignada. </w:t>
      </w:r>
    </w:p>
    <w:p w14:paraId="21E8397A" w14:textId="77777777" w:rsidR="00D07932" w:rsidRPr="00D07932" w:rsidRDefault="00D07932" w:rsidP="00D07932">
      <w:pPr>
        <w:rPr>
          <w:rFonts w:ascii="Arial" w:eastAsia="Times New Roman" w:hAnsi="Arial" w:cs="Arial"/>
          <w:sz w:val="20"/>
          <w:szCs w:val="20"/>
          <w:lang w:val="es-ES"/>
        </w:rPr>
      </w:pPr>
    </w:p>
    <w:p w14:paraId="64F1BE95" w14:textId="7F243C3F"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7.</w:t>
      </w:r>
      <w:r w:rsidRPr="00D07932">
        <w:rPr>
          <w:rFonts w:ascii="Arial" w:eastAsia="Times New Roman" w:hAnsi="Arial" w:cs="Arial"/>
          <w:sz w:val="20"/>
          <w:szCs w:val="20"/>
          <w:lang w:val="es-ES"/>
        </w:rPr>
        <w:tab/>
        <w:t xml:space="preserve">Aplicar la encuesta en cada uno de los hogares existentes en las viviendas que se le asignen. </w:t>
      </w:r>
    </w:p>
    <w:p w14:paraId="29293BFD" w14:textId="77777777" w:rsidR="00D07932" w:rsidRPr="00D07932" w:rsidRDefault="00D07932" w:rsidP="00D07932">
      <w:pPr>
        <w:rPr>
          <w:rFonts w:ascii="Arial" w:eastAsia="Times New Roman" w:hAnsi="Arial" w:cs="Arial"/>
          <w:sz w:val="20"/>
          <w:szCs w:val="20"/>
          <w:lang w:val="es-ES"/>
        </w:rPr>
      </w:pPr>
    </w:p>
    <w:p w14:paraId="2DEF14EE" w14:textId="12407636"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8.</w:t>
      </w:r>
      <w:r w:rsidRPr="00D07932">
        <w:rPr>
          <w:rFonts w:ascii="Arial" w:eastAsia="Times New Roman" w:hAnsi="Arial" w:cs="Arial"/>
          <w:sz w:val="20"/>
          <w:szCs w:val="20"/>
          <w:lang w:val="es-ES"/>
        </w:rPr>
        <w:tab/>
        <w:t xml:space="preserve">Efectuar de manera oportuna las segundas visitas cuando como resultado de la visita a la vivienda el resultado sea: i) Encuesta incompleta, </w:t>
      </w:r>
      <w:proofErr w:type="spellStart"/>
      <w:r w:rsidRPr="00D07932">
        <w:rPr>
          <w:rFonts w:ascii="Arial" w:eastAsia="Times New Roman" w:hAnsi="Arial" w:cs="Arial"/>
          <w:sz w:val="20"/>
          <w:szCs w:val="20"/>
          <w:lang w:val="es-ES"/>
        </w:rPr>
        <w:t>ii</w:t>
      </w:r>
      <w:proofErr w:type="spellEnd"/>
      <w:r w:rsidRPr="00D07932">
        <w:rPr>
          <w:rFonts w:ascii="Arial" w:eastAsia="Times New Roman" w:hAnsi="Arial" w:cs="Arial"/>
          <w:sz w:val="20"/>
          <w:szCs w:val="20"/>
          <w:lang w:val="es-ES"/>
        </w:rPr>
        <w:t xml:space="preserve">) Informante Calificado- Ocupado, y </w:t>
      </w:r>
      <w:proofErr w:type="spellStart"/>
      <w:r w:rsidRPr="00D07932">
        <w:rPr>
          <w:rFonts w:ascii="Arial" w:eastAsia="Times New Roman" w:hAnsi="Arial" w:cs="Arial"/>
          <w:sz w:val="20"/>
          <w:szCs w:val="20"/>
          <w:lang w:val="es-ES"/>
        </w:rPr>
        <w:t>iii</w:t>
      </w:r>
      <w:proofErr w:type="spellEnd"/>
      <w:r w:rsidRPr="00D07932">
        <w:rPr>
          <w:rFonts w:ascii="Arial" w:eastAsia="Times New Roman" w:hAnsi="Arial" w:cs="Arial"/>
          <w:sz w:val="20"/>
          <w:szCs w:val="20"/>
          <w:lang w:val="es-ES"/>
        </w:rPr>
        <w:t>) Ausencia de Informante Calificado. Esta segunda visita se hará el mismo día o máximo al día siguiente y sólo aplica a la cabecera municipal.</w:t>
      </w:r>
    </w:p>
    <w:p w14:paraId="4802B4E5" w14:textId="77777777" w:rsidR="00D07932" w:rsidRPr="00D07932" w:rsidRDefault="00D07932" w:rsidP="00D07932">
      <w:pPr>
        <w:rPr>
          <w:rFonts w:ascii="Arial" w:eastAsia="Times New Roman" w:hAnsi="Arial" w:cs="Arial"/>
          <w:sz w:val="20"/>
          <w:szCs w:val="20"/>
          <w:lang w:val="es-ES"/>
        </w:rPr>
      </w:pPr>
    </w:p>
    <w:p w14:paraId="2AE28524" w14:textId="322AC346"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9.</w:t>
      </w:r>
      <w:r w:rsidRPr="00D07932">
        <w:rPr>
          <w:rFonts w:ascii="Arial" w:eastAsia="Times New Roman" w:hAnsi="Arial" w:cs="Arial"/>
          <w:sz w:val="20"/>
          <w:szCs w:val="20"/>
          <w:lang w:val="es-ES"/>
        </w:rPr>
        <w:tab/>
        <w:t>Informar al supervisor aquellas situaciones especiales o problemas que se le presenten para la oportuna y correcta realización de su trabajo.</w:t>
      </w:r>
    </w:p>
    <w:p w14:paraId="4F1A88A6" w14:textId="77777777" w:rsidR="00D07932" w:rsidRPr="00D07932" w:rsidRDefault="00D07932" w:rsidP="00D07932">
      <w:pPr>
        <w:rPr>
          <w:rFonts w:ascii="Arial" w:eastAsia="Times New Roman" w:hAnsi="Arial" w:cs="Arial"/>
          <w:sz w:val="20"/>
          <w:szCs w:val="20"/>
          <w:lang w:val="es-ES"/>
        </w:rPr>
      </w:pPr>
    </w:p>
    <w:p w14:paraId="47F92896"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10.</w:t>
      </w:r>
      <w:r w:rsidRPr="00D07932">
        <w:rPr>
          <w:rFonts w:ascii="Arial" w:eastAsia="Times New Roman" w:hAnsi="Arial" w:cs="Arial"/>
          <w:sz w:val="20"/>
          <w:szCs w:val="20"/>
          <w:lang w:val="es-ES"/>
        </w:rPr>
        <w:tab/>
        <w:t>Al aplicar la encuesta debe leer textualmente las preguntas con sus respectivas respuestas.</w:t>
      </w:r>
    </w:p>
    <w:p w14:paraId="3C96EBFE" w14:textId="77777777" w:rsidR="00D07932" w:rsidRPr="00D07932" w:rsidRDefault="00D07932" w:rsidP="00D07932">
      <w:pPr>
        <w:rPr>
          <w:rFonts w:ascii="Arial" w:eastAsia="Times New Roman" w:hAnsi="Arial" w:cs="Arial"/>
          <w:sz w:val="20"/>
          <w:szCs w:val="20"/>
          <w:lang w:val="es-ES"/>
        </w:rPr>
      </w:pPr>
    </w:p>
    <w:p w14:paraId="04E83F87" w14:textId="16A23845"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11.</w:t>
      </w:r>
      <w:r w:rsidRPr="00D07932">
        <w:rPr>
          <w:rFonts w:ascii="Arial" w:eastAsia="Times New Roman" w:hAnsi="Arial" w:cs="Arial"/>
          <w:sz w:val="20"/>
          <w:szCs w:val="20"/>
          <w:lang w:val="es-ES"/>
        </w:rPr>
        <w:tab/>
        <w:t xml:space="preserve">Adelantar de manera diligente la labor para garantizar calidad y correcto diligenciamiento del formulario de la encuesta en el dispositivo móvil de captura DMC. </w:t>
      </w:r>
    </w:p>
    <w:p w14:paraId="5CD9BFC2" w14:textId="77777777" w:rsidR="00D07932" w:rsidRPr="00D07932" w:rsidRDefault="00D07932" w:rsidP="00D07932">
      <w:pPr>
        <w:rPr>
          <w:rFonts w:ascii="Arial" w:eastAsia="Times New Roman" w:hAnsi="Arial" w:cs="Arial"/>
          <w:sz w:val="20"/>
          <w:szCs w:val="20"/>
          <w:lang w:val="es-ES"/>
        </w:rPr>
      </w:pPr>
    </w:p>
    <w:p w14:paraId="289E6BA4" w14:textId="311C445D"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12.</w:t>
      </w:r>
      <w:r w:rsidRPr="00D07932">
        <w:rPr>
          <w:rFonts w:ascii="Arial" w:eastAsia="Times New Roman" w:hAnsi="Arial" w:cs="Arial"/>
          <w:sz w:val="20"/>
          <w:szCs w:val="20"/>
          <w:lang w:val="es-ES"/>
        </w:rPr>
        <w:tab/>
        <w:t>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w:t>
      </w:r>
    </w:p>
    <w:p w14:paraId="60943736" w14:textId="77777777" w:rsidR="00D07932" w:rsidRPr="00D07932" w:rsidRDefault="00D07932" w:rsidP="00D07932">
      <w:pPr>
        <w:rPr>
          <w:rFonts w:ascii="Arial" w:eastAsia="Times New Roman" w:hAnsi="Arial" w:cs="Arial"/>
          <w:sz w:val="20"/>
          <w:szCs w:val="20"/>
          <w:lang w:val="es-ES"/>
        </w:rPr>
      </w:pPr>
    </w:p>
    <w:p w14:paraId="3116FB25"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13.</w:t>
      </w:r>
      <w:r w:rsidRPr="00D07932">
        <w:rPr>
          <w:rFonts w:ascii="Arial" w:eastAsia="Times New Roman" w:hAnsi="Arial" w:cs="Arial"/>
          <w:sz w:val="20"/>
          <w:szCs w:val="20"/>
          <w:lang w:val="es-ES"/>
        </w:rPr>
        <w:tab/>
        <w:t xml:space="preserve">Devolver los bienes entregados para la ejecución y desarrollo del contrato, de conformidad con los procedimientos allí establecidos. </w:t>
      </w:r>
    </w:p>
    <w:p w14:paraId="59AD7CD4" w14:textId="77777777" w:rsidR="00D07932" w:rsidRPr="00D07932" w:rsidRDefault="00D07932" w:rsidP="00D07932">
      <w:pPr>
        <w:rPr>
          <w:rFonts w:ascii="Arial" w:eastAsia="Times New Roman" w:hAnsi="Arial" w:cs="Arial"/>
          <w:sz w:val="20"/>
          <w:szCs w:val="20"/>
          <w:lang w:val="es-ES"/>
        </w:rPr>
      </w:pPr>
    </w:p>
    <w:p w14:paraId="6F9AA84E"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14.</w:t>
      </w:r>
      <w:r w:rsidRPr="00D07932">
        <w:rPr>
          <w:rFonts w:ascii="Arial" w:eastAsia="Times New Roman" w:hAnsi="Arial" w:cs="Arial"/>
          <w:sz w:val="20"/>
          <w:szCs w:val="20"/>
          <w:lang w:val="es-ES"/>
        </w:rPr>
        <w:tab/>
        <w:t>Mantener la confidencialidad de la información recolectada.</w:t>
      </w:r>
    </w:p>
    <w:p w14:paraId="1B37A9A1" w14:textId="77777777" w:rsidR="00D07932" w:rsidRPr="00D07932" w:rsidRDefault="00D07932" w:rsidP="00D07932">
      <w:pPr>
        <w:rPr>
          <w:rFonts w:ascii="Arial" w:eastAsia="Times New Roman" w:hAnsi="Arial" w:cs="Arial"/>
          <w:sz w:val="20"/>
          <w:szCs w:val="20"/>
          <w:lang w:val="es-ES"/>
        </w:rPr>
      </w:pPr>
    </w:p>
    <w:p w14:paraId="4173518A"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15.</w:t>
      </w:r>
      <w:r w:rsidRPr="00D07932">
        <w:rPr>
          <w:rFonts w:ascii="Arial" w:eastAsia="Times New Roman" w:hAnsi="Arial" w:cs="Arial"/>
          <w:sz w:val="20"/>
          <w:szCs w:val="20"/>
          <w:lang w:val="es-ES"/>
        </w:rPr>
        <w:tab/>
        <w:t xml:space="preserve">Al finalizar la aplicación de la encuesta agradecer la atención prestada por parte del informante calificado. </w:t>
      </w:r>
    </w:p>
    <w:p w14:paraId="000C02FD" w14:textId="77777777" w:rsidR="00D07932" w:rsidRPr="00D07932" w:rsidRDefault="00D07932" w:rsidP="00D07932">
      <w:pPr>
        <w:rPr>
          <w:rFonts w:ascii="Arial" w:eastAsia="Times New Roman" w:hAnsi="Arial" w:cs="Arial"/>
          <w:sz w:val="20"/>
          <w:szCs w:val="20"/>
          <w:lang w:val="es-ES"/>
        </w:rPr>
      </w:pPr>
    </w:p>
    <w:p w14:paraId="67DB4DF1" w14:textId="77777777" w:rsidR="00D07932" w:rsidRPr="00D07932"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16.</w:t>
      </w:r>
      <w:r w:rsidRPr="00D07932">
        <w:rPr>
          <w:rFonts w:ascii="Arial" w:eastAsia="Times New Roman" w:hAnsi="Arial" w:cs="Arial"/>
          <w:sz w:val="20"/>
          <w:szCs w:val="20"/>
          <w:lang w:val="es-ES"/>
        </w:rPr>
        <w:tab/>
        <w:t xml:space="preserve">Al finalizar la jornada diaria coordina con el supervisor el proceso de sincronización del DMC con el software local. </w:t>
      </w:r>
    </w:p>
    <w:p w14:paraId="634A12EE" w14:textId="77777777" w:rsidR="00D07932" w:rsidRPr="00D07932" w:rsidRDefault="00D07932" w:rsidP="00D07932">
      <w:pPr>
        <w:rPr>
          <w:rFonts w:ascii="Arial" w:eastAsia="Times New Roman" w:hAnsi="Arial" w:cs="Arial"/>
          <w:sz w:val="20"/>
          <w:szCs w:val="20"/>
          <w:lang w:val="es-ES"/>
        </w:rPr>
      </w:pPr>
    </w:p>
    <w:p w14:paraId="78752F02" w14:textId="46CFF773" w:rsidR="00B108AE" w:rsidRDefault="00D07932" w:rsidP="00D07932">
      <w:pPr>
        <w:rPr>
          <w:rFonts w:ascii="Arial" w:eastAsia="Times New Roman" w:hAnsi="Arial" w:cs="Arial"/>
          <w:sz w:val="20"/>
          <w:szCs w:val="20"/>
          <w:lang w:val="es-ES"/>
        </w:rPr>
      </w:pPr>
      <w:r w:rsidRPr="00D07932">
        <w:rPr>
          <w:rFonts w:ascii="Arial" w:eastAsia="Times New Roman" w:hAnsi="Arial" w:cs="Arial"/>
          <w:sz w:val="20"/>
          <w:szCs w:val="20"/>
          <w:lang w:val="es-ES"/>
        </w:rPr>
        <w:t>17.</w:t>
      </w:r>
      <w:r w:rsidRPr="00D07932">
        <w:rPr>
          <w:rFonts w:ascii="Arial" w:eastAsia="Times New Roman" w:hAnsi="Arial" w:cs="Arial"/>
          <w:sz w:val="20"/>
          <w:szCs w:val="20"/>
          <w:lang w:val="es-ES"/>
        </w:rPr>
        <w:tab/>
        <w:t>Las demás actividades relacionadas con el presente estudio previa concertación con el supervisor designado.</w:t>
      </w:r>
    </w:p>
    <w:p w14:paraId="3354C321" w14:textId="243B0461" w:rsidR="00D07932" w:rsidRDefault="00D07932" w:rsidP="00D07932">
      <w:pPr>
        <w:rPr>
          <w:rFonts w:ascii="Arial" w:hAnsi="Arial" w:cs="Arial"/>
          <w:bCs/>
          <w:sz w:val="22"/>
          <w:szCs w:val="22"/>
        </w:rPr>
      </w:pPr>
    </w:p>
    <w:p w14:paraId="0723B4C4" w14:textId="7FDA672A" w:rsidR="00D07932" w:rsidRDefault="00D07932" w:rsidP="00D07932">
      <w:pPr>
        <w:rPr>
          <w:rFonts w:ascii="Arial" w:hAnsi="Arial" w:cs="Arial"/>
          <w:bCs/>
          <w:sz w:val="22"/>
          <w:szCs w:val="22"/>
        </w:rPr>
      </w:pPr>
    </w:p>
    <w:p w14:paraId="78B4BDA6" w14:textId="48DC9233" w:rsidR="00D07932" w:rsidRDefault="00D07932" w:rsidP="00D07932">
      <w:pPr>
        <w:rPr>
          <w:rFonts w:ascii="Arial" w:hAnsi="Arial" w:cs="Arial"/>
          <w:bCs/>
          <w:sz w:val="22"/>
          <w:szCs w:val="22"/>
        </w:rPr>
      </w:pPr>
    </w:p>
    <w:p w14:paraId="50E182F9" w14:textId="766A5921" w:rsidR="00D07932" w:rsidRDefault="00D07932" w:rsidP="00D07932">
      <w:pPr>
        <w:rPr>
          <w:rFonts w:ascii="Arial" w:hAnsi="Arial" w:cs="Arial"/>
          <w:bCs/>
          <w:sz w:val="22"/>
          <w:szCs w:val="22"/>
        </w:rPr>
      </w:pPr>
    </w:p>
    <w:p w14:paraId="68EA3C8C" w14:textId="7D21C6E9" w:rsidR="00D07932" w:rsidRDefault="00D07932" w:rsidP="00D07932">
      <w:pPr>
        <w:rPr>
          <w:rFonts w:ascii="Arial" w:hAnsi="Arial" w:cs="Arial"/>
          <w:bCs/>
          <w:sz w:val="22"/>
          <w:szCs w:val="22"/>
        </w:rPr>
      </w:pPr>
    </w:p>
    <w:p w14:paraId="13D8C2BF" w14:textId="7DB3D4A7" w:rsidR="00D07932" w:rsidRDefault="00D07932" w:rsidP="00D07932">
      <w:pPr>
        <w:rPr>
          <w:rFonts w:ascii="Arial" w:hAnsi="Arial" w:cs="Arial"/>
          <w:bCs/>
          <w:sz w:val="22"/>
          <w:szCs w:val="22"/>
        </w:rPr>
      </w:pPr>
    </w:p>
    <w:p w14:paraId="76F1FE81" w14:textId="3CBD942C" w:rsidR="00D07932" w:rsidRDefault="00D07932" w:rsidP="00D07932">
      <w:pPr>
        <w:rPr>
          <w:rFonts w:ascii="Arial" w:hAnsi="Arial" w:cs="Arial"/>
          <w:bCs/>
          <w:sz w:val="22"/>
          <w:szCs w:val="22"/>
        </w:rPr>
      </w:pPr>
    </w:p>
    <w:p w14:paraId="4FEA38D2" w14:textId="77777777" w:rsidR="00D07932" w:rsidRPr="00EF7FD9" w:rsidRDefault="00D07932" w:rsidP="00D07932">
      <w:pPr>
        <w:rPr>
          <w:rFonts w:ascii="Arial" w:hAnsi="Arial" w:cs="Arial"/>
          <w:bCs/>
          <w:sz w:val="22"/>
          <w:szCs w:val="22"/>
        </w:rPr>
      </w:pP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30E19A50"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045714A7"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B4824" w:rsidRPr="00EF7FD9">
              <w:rPr>
                <w:rFonts w:ascii="Arial" w:hAnsi="Arial" w:cs="Arial"/>
                <w:color w:val="000000"/>
                <w:sz w:val="22"/>
                <w:szCs w:val="22"/>
              </w:rPr>
              <w:t>temporal</w:t>
            </w:r>
            <w:r w:rsidRPr="00EF7FD9">
              <w:rPr>
                <w:rFonts w:ascii="Arial" w:hAnsi="Arial" w:cs="Arial"/>
                <w:color w:val="000000"/>
                <w:sz w:val="22"/>
                <w:szCs w:val="22"/>
              </w:rPr>
              <w:t>es de recursos humanos</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8EEC7CE" w14:textId="55046246" w:rsidR="005B4824" w:rsidRPr="00EF7FD9" w:rsidRDefault="005B4824" w:rsidP="0075591F">
            <w:pPr>
              <w:rPr>
                <w:rFonts w:ascii="Arial" w:hAnsi="Arial" w:cs="Arial"/>
                <w:b/>
                <w:sz w:val="22"/>
                <w:szCs w:val="22"/>
              </w:rPr>
            </w:pPr>
            <w:r w:rsidRPr="00EF7FD9">
              <w:rPr>
                <w:rFonts w:ascii="Arial" w:hAnsi="Arial" w:cs="Arial"/>
                <w:b/>
                <w:sz w:val="22"/>
                <w:szCs w:val="22"/>
              </w:rPr>
              <w:t>“</w:t>
            </w:r>
            <w:r w:rsidR="00D07932" w:rsidRPr="00D07932">
              <w:rPr>
                <w:rFonts w:ascii="Arial" w:hAnsi="Arial" w:cs="Arial"/>
                <w:bCs/>
                <w:sz w:val="20"/>
                <w:szCs w:val="20"/>
              </w:rPr>
              <w:t>PRESTAR LOS SERVICIOS DE APOYO A LA GESTIÓN COMO ENCUESTADOR PARA EL PROCESO DE LA ACTUALIZACIÓN DE LA METODOLOGÍA IV DEL SISBEN EN EL MUNICIPIO DE HATO COROZAL, DEPARTAMENTO DE CASANARE</w:t>
            </w:r>
            <w:r w:rsidRPr="00EF7FD9">
              <w:rPr>
                <w:rFonts w:ascii="Arial" w:hAnsi="Arial" w:cs="Arial"/>
                <w:b/>
                <w:sz w:val="22"/>
                <w:szCs w:val="22"/>
              </w:rPr>
              <w:t>”.</w:t>
            </w:r>
          </w:p>
          <w:p w14:paraId="1B73FAB0" w14:textId="77777777" w:rsidR="005B4824" w:rsidRPr="00EF7FD9" w:rsidRDefault="005B4824" w:rsidP="0075591F">
            <w:pPr>
              <w:rPr>
                <w:rFonts w:ascii="Arial" w:eastAsia="DejaVu Sans" w:hAnsi="Arial" w:cs="Arial"/>
                <w:b/>
                <w:bCs/>
                <w:kern w:val="1"/>
                <w:sz w:val="22"/>
                <w:szCs w:val="22"/>
                <w:lang w:eastAsia="zh-CN"/>
              </w:rPr>
            </w:pP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lastRenderedPageBreak/>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 xml:space="preserve">existe mano de obra calificada con formación </w:t>
      </w:r>
      <w:r w:rsidR="005B4824" w:rsidRPr="00EF7FD9">
        <w:rPr>
          <w:rFonts w:ascii="Arial" w:hAnsi="Arial" w:cs="Arial"/>
          <w:sz w:val="22"/>
          <w:szCs w:val="22"/>
        </w:rPr>
        <w:lastRenderedPageBreak/>
        <w:t>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79049F9F" w14:textId="77777777" w:rsidR="00004D96" w:rsidRPr="00EF7FD9" w:rsidRDefault="00004D96"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temporales,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22782A61" w14:textId="76FE8D06" w:rsidR="00565C45" w:rsidRPr="00C26A47" w:rsidRDefault="001A680F" w:rsidP="00565C45">
      <w:pPr>
        <w:rPr>
          <w:rFonts w:ascii="Arial" w:hAnsi="Arial" w:cs="Arial"/>
          <w:sz w:val="20"/>
          <w:szCs w:val="20"/>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565C45" w:rsidRPr="00565C45">
        <w:rPr>
          <w:rFonts w:ascii="Arial" w:hAnsi="Arial" w:cs="Arial"/>
          <w:sz w:val="22"/>
          <w:szCs w:val="22"/>
        </w:rPr>
        <w:t>Catorce millones quinientos veinte mil pesos ($ 14.520.000)</w:t>
      </w:r>
    </w:p>
    <w:p w14:paraId="2E801AE0" w14:textId="52BCDF57" w:rsidR="006848A5" w:rsidRPr="00565C45" w:rsidRDefault="006848A5" w:rsidP="006848A5">
      <w:pPr>
        <w:rPr>
          <w:rFonts w:ascii="Arial" w:eastAsia="DejaVu Sans" w:hAnsi="Arial" w:cs="Arial"/>
          <w:bCs/>
          <w:kern w:val="1"/>
          <w:sz w:val="22"/>
          <w:szCs w:val="22"/>
          <w:lang w:eastAsia="zh-CN"/>
        </w:rPr>
      </w:pPr>
    </w:p>
    <w:p w14:paraId="7549C893" w14:textId="2B7B3DFE" w:rsidR="005B4824"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w:t>
      </w:r>
      <w:r w:rsidR="005B4824" w:rsidRPr="00EF7FD9">
        <w:rPr>
          <w:rFonts w:ascii="Arial" w:hAnsi="Arial" w:cs="Arial"/>
          <w:bCs/>
          <w:sz w:val="22"/>
          <w:szCs w:val="22"/>
          <w:lang w:val="es-MX" w:eastAsia="es-CO"/>
        </w:rPr>
        <w:lastRenderedPageBreak/>
        <w:t xml:space="preserve">contratación no se encuentra cobijada por un acuerdo internacional o un tratado de libre comercio vigente para el estado colombiano. </w:t>
      </w:r>
    </w:p>
    <w:p w14:paraId="3206058D" w14:textId="2C0FC89E" w:rsidR="00004D96" w:rsidRDefault="00004D96" w:rsidP="005B4824">
      <w:pPr>
        <w:rPr>
          <w:rFonts w:ascii="Arial" w:hAnsi="Arial" w:cs="Arial"/>
          <w:bCs/>
          <w:sz w:val="22"/>
          <w:szCs w:val="22"/>
          <w:lang w:val="es-MX" w:eastAsia="es-CO"/>
        </w:rPr>
      </w:pP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777777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2020 hasta el año 2021, como resultado de ello, a continuación, se relacionan los procesos contractuales que ha suscrito el municipio relacionados con el servicio que se pretende adquirir.</w:t>
      </w:r>
    </w:p>
    <w:p w14:paraId="22B4A65C" w14:textId="77777777" w:rsidR="005B4824" w:rsidRPr="00EF7FD9" w:rsidRDefault="005B4824" w:rsidP="005B4824">
      <w:pPr>
        <w:rPr>
          <w:rFonts w:ascii="Arial" w:eastAsia="Calibri" w:hAnsi="Arial" w:cs="Arial"/>
          <w:sz w:val="22"/>
          <w:szCs w:val="22"/>
        </w:rPr>
      </w:pPr>
    </w:p>
    <w:p w14:paraId="3A8F20B2" w14:textId="77777777" w:rsidR="00EE16BA" w:rsidRDefault="00EE16BA" w:rsidP="00EE16BA">
      <w:pPr>
        <w:rPr>
          <w:rFonts w:ascii="Arial" w:eastAsia="Times New Roman" w:hAnsi="Arial" w:cs="Arial"/>
          <w:sz w:val="20"/>
          <w:szCs w:val="20"/>
          <w:lang w:eastAsia="es-CO"/>
        </w:rPr>
      </w:pPr>
      <w:r>
        <w:rPr>
          <w:rFonts w:ascii="Arial" w:eastAsia="Times New Roman" w:hAnsi="Arial" w:cs="Arial"/>
          <w:sz w:val="20"/>
          <w:szCs w:val="20"/>
          <w:lang w:eastAsia="es-CO"/>
        </w:rPr>
        <w:t>En atención a la categoría profesional requerida y expresada en el numeral 4.1 del presente estudio previo y definida en el artículo primero del Decreto Municipal N° 100.13.048 del 17 de mayo de 2022 por medio del cual se fija la escala de honorarios de contratos de prestación de servicios profesionales y de apoyo a la gestión en el municipio de Hato Corozal - Casanare, se determina que el presupuesto oficial para el proceso contractual que se plantea celebrar como resultado de este estudio previo, se estructura con base en el artículo segundo del mencionado decreto, el cual dice:</w:t>
      </w:r>
    </w:p>
    <w:p w14:paraId="1FE60FCD" w14:textId="77777777" w:rsidR="00EE16BA" w:rsidRDefault="00EE16BA" w:rsidP="00EE16BA">
      <w:pPr>
        <w:rPr>
          <w:rFonts w:ascii="Arial" w:eastAsia="Times New Roman" w:hAnsi="Arial" w:cs="Arial"/>
          <w:sz w:val="20"/>
          <w:szCs w:val="20"/>
          <w:lang w:eastAsia="es-CO"/>
        </w:rPr>
      </w:pPr>
    </w:p>
    <w:p w14:paraId="05DDB04B" w14:textId="1A5370E8" w:rsidR="00EE16BA" w:rsidRDefault="00EE16BA" w:rsidP="00EE16BA">
      <w:pPr>
        <w:rPr>
          <w:rFonts w:ascii="Arial" w:hAnsi="Arial" w:cs="Arial"/>
        </w:rPr>
      </w:pPr>
      <w:r>
        <w:rPr>
          <w:rFonts w:ascii="Arial" w:eastAsia="Times New Roman" w:hAnsi="Arial" w:cs="Arial"/>
          <w:sz w:val="20"/>
          <w:szCs w:val="20"/>
          <w:lang w:eastAsia="es-CO"/>
        </w:rPr>
        <w:t>PERFIL PROFESIONAL</w:t>
      </w:r>
      <w:r w:rsidR="00B015C3">
        <w:rPr>
          <w:rFonts w:ascii="Arial" w:eastAsia="Times New Roman" w:hAnsi="Arial" w:cs="Arial"/>
          <w:sz w:val="20"/>
          <w:szCs w:val="20"/>
          <w:lang w:eastAsia="es-CO"/>
        </w:rPr>
        <w:t>:</w:t>
      </w:r>
      <w:r w:rsidR="00B015C3" w:rsidRPr="00B015C3">
        <w:rPr>
          <w:rFonts w:ascii="Arial" w:eastAsia="Times New Roman" w:hAnsi="Arial" w:cs="Arial"/>
          <w:sz w:val="20"/>
          <w:szCs w:val="20"/>
          <w:lang w:eastAsia="es-CO"/>
        </w:rPr>
        <w:t xml:space="preserve"> </w:t>
      </w:r>
      <w:r w:rsidR="00077639" w:rsidRPr="004C2DA9">
        <w:rPr>
          <w:rFonts w:ascii="Arial" w:hAnsi="Arial" w:cs="Arial"/>
        </w:rPr>
        <w:t xml:space="preserve">Categoría </w:t>
      </w:r>
      <w:r w:rsidR="00077639">
        <w:rPr>
          <w:rFonts w:ascii="Arial" w:hAnsi="Arial" w:cs="Arial"/>
        </w:rPr>
        <w:t>técnico 2</w:t>
      </w:r>
    </w:p>
    <w:p w14:paraId="640D5151" w14:textId="77777777" w:rsidR="00077639" w:rsidRDefault="00077639" w:rsidP="00EE16BA">
      <w:pPr>
        <w:rPr>
          <w:rFonts w:ascii="Arial" w:eastAsia="Times New Roman" w:hAnsi="Arial" w:cs="Arial"/>
          <w:sz w:val="20"/>
          <w:szCs w:val="20"/>
          <w:lang w:eastAsia="es-CO"/>
        </w:rPr>
      </w:pPr>
    </w:p>
    <w:p w14:paraId="396EF416" w14:textId="26B7C6EA" w:rsidR="00B015C3" w:rsidRPr="00B015C3" w:rsidRDefault="009B5872" w:rsidP="009B5872">
      <w:pPr>
        <w:widowControl w:val="0"/>
        <w:suppressAutoHyphens/>
        <w:rPr>
          <w:rFonts w:ascii="Arial" w:eastAsia="Times New Roman" w:hAnsi="Arial" w:cs="Arial"/>
          <w:sz w:val="20"/>
          <w:szCs w:val="20"/>
          <w:lang w:eastAsia="es-CO"/>
        </w:rPr>
      </w:pPr>
      <w:r w:rsidRPr="00B015C3">
        <w:rPr>
          <w:rFonts w:ascii="Arial" w:eastAsia="Times New Roman" w:hAnsi="Arial" w:cs="Arial"/>
          <w:sz w:val="20"/>
          <w:szCs w:val="20"/>
          <w:lang w:eastAsia="es-CO"/>
        </w:rPr>
        <w:t xml:space="preserve">Valor mensual: </w:t>
      </w:r>
      <w:r w:rsidR="00B015C3">
        <w:rPr>
          <w:rFonts w:ascii="Arial" w:eastAsia="Times New Roman" w:hAnsi="Arial" w:cs="Arial"/>
          <w:sz w:val="20"/>
          <w:szCs w:val="20"/>
          <w:lang w:eastAsia="es-CO"/>
        </w:rPr>
        <w:t>D</w:t>
      </w:r>
      <w:r w:rsidR="00B015C3" w:rsidRPr="00B015C3">
        <w:rPr>
          <w:rFonts w:ascii="Arial" w:eastAsia="Times New Roman" w:hAnsi="Arial" w:cs="Arial"/>
          <w:sz w:val="20"/>
          <w:szCs w:val="20"/>
          <w:lang w:eastAsia="es-CO"/>
        </w:rPr>
        <w:t xml:space="preserve">os millones cuatrocientos veinte mil pesos mc/te. (2.420.000) </w:t>
      </w:r>
    </w:p>
    <w:p w14:paraId="0C0CFD87" w14:textId="6966DEDC" w:rsidR="00565C45" w:rsidRPr="00C26A47" w:rsidRDefault="009B5872" w:rsidP="00565C45">
      <w:pPr>
        <w:rPr>
          <w:rFonts w:ascii="Arial" w:hAnsi="Arial" w:cs="Arial"/>
          <w:sz w:val="20"/>
          <w:szCs w:val="20"/>
        </w:rPr>
      </w:pPr>
      <w:r w:rsidRPr="00B015C3">
        <w:rPr>
          <w:rFonts w:ascii="Arial" w:eastAsia="Times New Roman" w:hAnsi="Arial" w:cs="Arial"/>
          <w:sz w:val="20"/>
          <w:szCs w:val="20"/>
          <w:lang w:eastAsia="es-CO"/>
        </w:rPr>
        <w:t>Valor Contratado:</w:t>
      </w:r>
      <w:r w:rsidR="00565C45" w:rsidRPr="00565C45">
        <w:rPr>
          <w:rFonts w:ascii="Arial" w:hAnsi="Arial" w:cs="Arial"/>
          <w:sz w:val="20"/>
          <w:szCs w:val="20"/>
        </w:rPr>
        <w:t xml:space="preserve"> </w:t>
      </w:r>
      <w:r w:rsidR="00565C45">
        <w:rPr>
          <w:rFonts w:ascii="Arial" w:hAnsi="Arial" w:cs="Arial"/>
          <w:sz w:val="20"/>
          <w:szCs w:val="20"/>
        </w:rPr>
        <w:t>Catorce millones quinientos veinte mil pesos</w:t>
      </w:r>
      <w:r w:rsidR="00565C45" w:rsidRPr="00C26A47">
        <w:rPr>
          <w:rFonts w:ascii="Arial" w:hAnsi="Arial" w:cs="Arial"/>
          <w:sz w:val="20"/>
          <w:szCs w:val="20"/>
        </w:rPr>
        <w:t xml:space="preserve"> ($ 1</w:t>
      </w:r>
      <w:r w:rsidR="00565C45">
        <w:rPr>
          <w:rFonts w:ascii="Arial" w:hAnsi="Arial" w:cs="Arial"/>
          <w:sz w:val="20"/>
          <w:szCs w:val="20"/>
        </w:rPr>
        <w:t>4</w:t>
      </w:r>
      <w:r w:rsidR="00565C45" w:rsidRPr="00C26A47">
        <w:rPr>
          <w:rFonts w:ascii="Arial" w:hAnsi="Arial" w:cs="Arial"/>
          <w:sz w:val="20"/>
          <w:szCs w:val="20"/>
        </w:rPr>
        <w:t>.</w:t>
      </w:r>
      <w:r w:rsidR="00565C45">
        <w:rPr>
          <w:rFonts w:ascii="Arial" w:hAnsi="Arial" w:cs="Arial"/>
          <w:sz w:val="20"/>
          <w:szCs w:val="20"/>
        </w:rPr>
        <w:t>52</w:t>
      </w:r>
      <w:r w:rsidR="00565C45" w:rsidRPr="00C26A47">
        <w:rPr>
          <w:rFonts w:ascii="Arial" w:hAnsi="Arial" w:cs="Arial"/>
          <w:sz w:val="20"/>
          <w:szCs w:val="20"/>
        </w:rPr>
        <w:t>0.000)</w:t>
      </w:r>
    </w:p>
    <w:p w14:paraId="360394BA" w14:textId="7BF5B278" w:rsidR="005B4824" w:rsidRDefault="005B4824" w:rsidP="009B5872">
      <w:pPr>
        <w:widowControl w:val="0"/>
        <w:suppressAutoHyphens/>
        <w:rPr>
          <w:rFonts w:ascii="Arial" w:eastAsia="Times New Roman" w:hAnsi="Arial" w:cs="Arial"/>
          <w:sz w:val="20"/>
          <w:szCs w:val="20"/>
          <w:lang w:eastAsia="es-CO"/>
        </w:rPr>
      </w:pPr>
      <w:bookmarkStart w:id="0" w:name="_GoBack"/>
      <w:bookmarkEnd w:id="0"/>
    </w:p>
    <w:p w14:paraId="4ADB7E5B" w14:textId="77777777" w:rsidR="009B5872" w:rsidRDefault="009B5872" w:rsidP="009B5872">
      <w:pPr>
        <w:widowControl w:val="0"/>
        <w:suppressAutoHyphens/>
        <w:rPr>
          <w:rFonts w:ascii="Arial" w:hAnsi="Arial" w:cs="Arial"/>
          <w:b/>
          <w:bCs/>
          <w:color w:val="000000"/>
          <w:sz w:val="22"/>
          <w:szCs w:val="22"/>
          <w:lang w:eastAsia="es-CO"/>
        </w:rPr>
      </w:pPr>
    </w:p>
    <w:tbl>
      <w:tblPr>
        <w:tblStyle w:val="Tablaconcuadrcula1"/>
        <w:tblW w:w="9776" w:type="dxa"/>
        <w:tblLook w:val="04A0" w:firstRow="1" w:lastRow="0" w:firstColumn="1" w:lastColumn="0" w:noHBand="0" w:noVBand="1"/>
      </w:tblPr>
      <w:tblGrid>
        <w:gridCol w:w="1061"/>
        <w:gridCol w:w="1336"/>
        <w:gridCol w:w="1106"/>
        <w:gridCol w:w="2831"/>
        <w:gridCol w:w="1240"/>
        <w:gridCol w:w="1440"/>
        <w:gridCol w:w="762"/>
      </w:tblGrid>
      <w:tr w:rsidR="004C2DA9" w:rsidRPr="00773D91" w14:paraId="16D11FFC" w14:textId="77777777" w:rsidTr="00DC67F3">
        <w:trPr>
          <w:trHeight w:val="269"/>
        </w:trPr>
        <w:tc>
          <w:tcPr>
            <w:tcW w:w="1061" w:type="dxa"/>
            <w:shd w:val="clear" w:color="auto" w:fill="C2D69B" w:themeFill="accent3" w:themeFillTint="99"/>
            <w:vAlign w:val="center"/>
            <w:hideMark/>
          </w:tcPr>
          <w:p w14:paraId="690B5D5B"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ENTIDAD</w:t>
            </w:r>
          </w:p>
        </w:tc>
        <w:tc>
          <w:tcPr>
            <w:tcW w:w="1336" w:type="dxa"/>
            <w:shd w:val="clear" w:color="auto" w:fill="C2D69B" w:themeFill="accent3" w:themeFillTint="99"/>
            <w:vAlign w:val="center"/>
            <w:hideMark/>
          </w:tcPr>
          <w:p w14:paraId="74096391"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DETALLE</w:t>
            </w:r>
          </w:p>
        </w:tc>
        <w:tc>
          <w:tcPr>
            <w:tcW w:w="1106" w:type="dxa"/>
            <w:shd w:val="clear" w:color="auto" w:fill="C2D69B" w:themeFill="accent3" w:themeFillTint="99"/>
            <w:vAlign w:val="center"/>
            <w:hideMark/>
          </w:tcPr>
          <w:p w14:paraId="273DA704"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PLAZO</w:t>
            </w:r>
          </w:p>
        </w:tc>
        <w:tc>
          <w:tcPr>
            <w:tcW w:w="2831" w:type="dxa"/>
            <w:shd w:val="clear" w:color="auto" w:fill="C2D69B" w:themeFill="accent3" w:themeFillTint="99"/>
            <w:vAlign w:val="center"/>
            <w:hideMark/>
          </w:tcPr>
          <w:p w14:paraId="033D0951"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OBJETO</w:t>
            </w:r>
          </w:p>
        </w:tc>
        <w:tc>
          <w:tcPr>
            <w:tcW w:w="1240" w:type="dxa"/>
            <w:shd w:val="clear" w:color="auto" w:fill="C2D69B" w:themeFill="accent3" w:themeFillTint="99"/>
            <w:vAlign w:val="center"/>
            <w:hideMark/>
          </w:tcPr>
          <w:p w14:paraId="579B1921"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CUANTIA</w:t>
            </w:r>
          </w:p>
        </w:tc>
        <w:tc>
          <w:tcPr>
            <w:tcW w:w="1440" w:type="dxa"/>
            <w:shd w:val="clear" w:color="auto" w:fill="C2D69B" w:themeFill="accent3" w:themeFillTint="99"/>
            <w:vAlign w:val="center"/>
            <w:hideMark/>
          </w:tcPr>
          <w:p w14:paraId="741FE360"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CONTRATISTA</w:t>
            </w:r>
          </w:p>
        </w:tc>
        <w:tc>
          <w:tcPr>
            <w:tcW w:w="762" w:type="dxa"/>
            <w:shd w:val="clear" w:color="auto" w:fill="C2D69B" w:themeFill="accent3" w:themeFillTint="99"/>
            <w:vAlign w:val="center"/>
            <w:hideMark/>
          </w:tcPr>
          <w:p w14:paraId="0662C94C" w14:textId="77777777" w:rsidR="004C2DA9" w:rsidRPr="00773D91" w:rsidRDefault="004C2DA9" w:rsidP="00DC67F3">
            <w:pPr>
              <w:jc w:val="center"/>
              <w:rPr>
                <w:rFonts w:ascii="Century Gothic" w:hAnsi="Century Gothic" w:cs="Arial"/>
                <w:b/>
                <w:bCs/>
                <w:sz w:val="16"/>
                <w:szCs w:val="16"/>
                <w:lang w:eastAsia="es-CO"/>
              </w:rPr>
            </w:pPr>
            <w:r w:rsidRPr="00773D91">
              <w:rPr>
                <w:rFonts w:ascii="Century Gothic" w:hAnsi="Century Gothic" w:cs="Arial"/>
                <w:b/>
                <w:bCs/>
                <w:sz w:val="16"/>
                <w:szCs w:val="16"/>
                <w:lang w:eastAsia="es-CO"/>
              </w:rPr>
              <w:t>AÑO</w:t>
            </w:r>
          </w:p>
        </w:tc>
      </w:tr>
      <w:tr w:rsidR="007F05E6" w:rsidRPr="00773D91" w14:paraId="602AEEBA" w14:textId="77777777" w:rsidTr="00DC67F3">
        <w:trPr>
          <w:trHeight w:val="269"/>
        </w:trPr>
        <w:tc>
          <w:tcPr>
            <w:tcW w:w="1061" w:type="dxa"/>
          </w:tcPr>
          <w:p w14:paraId="6FC4C2F0" w14:textId="39EB6437" w:rsidR="007F05E6" w:rsidRPr="00773D91" w:rsidRDefault="007F05E6" w:rsidP="007F05E6">
            <w:pPr>
              <w:rPr>
                <w:rFonts w:ascii="Century Gothic" w:hAnsi="Century Gothic" w:cs="Arial"/>
                <w:sz w:val="16"/>
                <w:szCs w:val="16"/>
              </w:rPr>
            </w:pPr>
            <w:r>
              <w:rPr>
                <w:rFonts w:ascii="Century Gothic" w:hAnsi="Century Gothic" w:cs="Arial"/>
                <w:sz w:val="16"/>
                <w:szCs w:val="16"/>
              </w:rPr>
              <w:t>MUNICIPIO DE HATO COROZAL</w:t>
            </w:r>
          </w:p>
        </w:tc>
        <w:tc>
          <w:tcPr>
            <w:tcW w:w="1336" w:type="dxa"/>
          </w:tcPr>
          <w:p w14:paraId="6A775A76" w14:textId="580E525E" w:rsidR="007F05E6" w:rsidRPr="00773D91" w:rsidRDefault="007F05E6" w:rsidP="007F05E6">
            <w:pPr>
              <w:rPr>
                <w:rFonts w:ascii="Century Gothic" w:hAnsi="Century Gothic" w:cs="Arial"/>
                <w:sz w:val="16"/>
                <w:szCs w:val="16"/>
              </w:rPr>
            </w:pPr>
            <w:r>
              <w:rPr>
                <w:rFonts w:ascii="Century Gothic" w:hAnsi="Century Gothic" w:cs="Arial"/>
                <w:sz w:val="16"/>
                <w:szCs w:val="16"/>
              </w:rPr>
              <w:t>110.10.01.0</w:t>
            </w:r>
            <w:r w:rsidR="00B015C3">
              <w:rPr>
                <w:rFonts w:ascii="Century Gothic" w:hAnsi="Century Gothic" w:cs="Arial"/>
                <w:sz w:val="16"/>
                <w:szCs w:val="16"/>
              </w:rPr>
              <w:t>037</w:t>
            </w:r>
          </w:p>
        </w:tc>
        <w:tc>
          <w:tcPr>
            <w:tcW w:w="1106" w:type="dxa"/>
          </w:tcPr>
          <w:p w14:paraId="7FD642A5" w14:textId="5FF09DBF" w:rsidR="007F05E6" w:rsidRPr="00773D91" w:rsidRDefault="004A6C3D" w:rsidP="007F05E6">
            <w:pPr>
              <w:jc w:val="center"/>
              <w:rPr>
                <w:rFonts w:ascii="Century Gothic" w:hAnsi="Century Gothic" w:cs="Arial"/>
                <w:sz w:val="16"/>
                <w:szCs w:val="16"/>
              </w:rPr>
            </w:pPr>
            <w:r>
              <w:rPr>
                <w:rFonts w:ascii="Century Gothic" w:hAnsi="Century Gothic" w:cs="Arial"/>
                <w:sz w:val="16"/>
                <w:szCs w:val="16"/>
              </w:rPr>
              <w:t>CINCO (05) MESES</w:t>
            </w:r>
          </w:p>
        </w:tc>
        <w:tc>
          <w:tcPr>
            <w:tcW w:w="2831" w:type="dxa"/>
            <w:vAlign w:val="center"/>
          </w:tcPr>
          <w:p w14:paraId="59C7B5B7" w14:textId="34A07583" w:rsidR="007F05E6" w:rsidRPr="00B015C3" w:rsidRDefault="00B015C3" w:rsidP="00B015C3">
            <w:pPr>
              <w:rPr>
                <w:rFonts w:ascii="Arial" w:hAnsi="Arial" w:cs="Arial"/>
                <w:sz w:val="16"/>
                <w:szCs w:val="16"/>
              </w:rPr>
            </w:pPr>
            <w:r w:rsidRPr="00B015C3">
              <w:rPr>
                <w:rFonts w:ascii="Arial" w:hAnsi="Arial" w:cs="Arial"/>
                <w:sz w:val="16"/>
                <w:szCs w:val="16"/>
              </w:rPr>
              <w:t>PRESTAR LOS SERVICIOS DE APOYO A LA GESTION COMO ENCUESTADOR PARA EL PROCESO DE LA ACTUALIZACIÓN DE LA METODOLOGÍA IV DEL SISBEN EN EL MUNICIPIO DE HATO COROZAL, DEPARTAMENTO DE CASANARE</w:t>
            </w:r>
          </w:p>
        </w:tc>
        <w:tc>
          <w:tcPr>
            <w:tcW w:w="1240" w:type="dxa"/>
            <w:vAlign w:val="center"/>
          </w:tcPr>
          <w:p w14:paraId="5D931E65" w14:textId="2BEC21AB" w:rsidR="007F05E6" w:rsidRPr="00773D91" w:rsidRDefault="007F05E6" w:rsidP="007F05E6">
            <w:pPr>
              <w:jc w:val="center"/>
              <w:rPr>
                <w:rFonts w:ascii="Century Gothic" w:hAnsi="Century Gothic" w:cs="Arial"/>
                <w:bCs/>
                <w:sz w:val="16"/>
                <w:szCs w:val="16"/>
                <w:lang w:eastAsia="es-CO"/>
              </w:rPr>
            </w:pPr>
            <w:r>
              <w:rPr>
                <w:rFonts w:ascii="Century Gothic" w:hAnsi="Century Gothic" w:cs="Arial"/>
                <w:bCs/>
                <w:sz w:val="16"/>
                <w:szCs w:val="16"/>
                <w:lang w:eastAsia="es-CO"/>
              </w:rPr>
              <w:t>$</w:t>
            </w:r>
            <w:r w:rsidR="004A6C3D">
              <w:rPr>
                <w:rFonts w:ascii="Century Gothic" w:hAnsi="Century Gothic" w:cs="Arial"/>
                <w:bCs/>
                <w:sz w:val="16"/>
                <w:szCs w:val="16"/>
                <w:lang w:eastAsia="es-CO"/>
              </w:rPr>
              <w:t>6.</w:t>
            </w:r>
            <w:r w:rsidR="00B015C3">
              <w:rPr>
                <w:rFonts w:ascii="Century Gothic" w:hAnsi="Century Gothic" w:cs="Arial"/>
                <w:bCs/>
                <w:sz w:val="16"/>
                <w:szCs w:val="16"/>
                <w:lang w:eastAsia="es-CO"/>
              </w:rPr>
              <w:t>6</w:t>
            </w:r>
            <w:r w:rsidR="004A6C3D">
              <w:rPr>
                <w:rFonts w:ascii="Century Gothic" w:hAnsi="Century Gothic" w:cs="Arial"/>
                <w:bCs/>
                <w:sz w:val="16"/>
                <w:szCs w:val="16"/>
                <w:lang w:eastAsia="es-CO"/>
              </w:rPr>
              <w:t>00.000</w:t>
            </w:r>
          </w:p>
        </w:tc>
        <w:tc>
          <w:tcPr>
            <w:tcW w:w="1440" w:type="dxa"/>
            <w:vAlign w:val="center"/>
          </w:tcPr>
          <w:p w14:paraId="7001FEA0" w14:textId="1C79B43C" w:rsidR="007F05E6" w:rsidRPr="00773D91" w:rsidRDefault="00B015C3" w:rsidP="007F05E6">
            <w:pPr>
              <w:jc w:val="center"/>
              <w:rPr>
                <w:rFonts w:ascii="Century Gothic" w:hAnsi="Century Gothic" w:cs="Arial"/>
                <w:bCs/>
                <w:sz w:val="16"/>
                <w:szCs w:val="16"/>
                <w:lang w:eastAsia="es-CO"/>
              </w:rPr>
            </w:pPr>
            <w:r>
              <w:rPr>
                <w:rFonts w:ascii="Century Gothic" w:hAnsi="Century Gothic" w:cs="Arial"/>
                <w:bCs/>
                <w:sz w:val="14"/>
                <w:szCs w:val="16"/>
                <w:lang w:eastAsia="es-CO"/>
              </w:rPr>
              <w:t>OSCAR JAVIER SARMIENTO TONOCOLIA</w:t>
            </w:r>
          </w:p>
        </w:tc>
        <w:tc>
          <w:tcPr>
            <w:tcW w:w="762" w:type="dxa"/>
            <w:vAlign w:val="center"/>
          </w:tcPr>
          <w:p w14:paraId="17923C95" w14:textId="248E0FCD" w:rsidR="007F05E6" w:rsidRPr="00773D91" w:rsidRDefault="007F05E6" w:rsidP="007F05E6">
            <w:pPr>
              <w:jc w:val="center"/>
              <w:rPr>
                <w:rFonts w:ascii="Century Gothic" w:hAnsi="Century Gothic" w:cs="Arial"/>
                <w:bCs/>
                <w:sz w:val="16"/>
                <w:szCs w:val="16"/>
                <w:lang w:eastAsia="es-CO"/>
              </w:rPr>
            </w:pPr>
            <w:r>
              <w:rPr>
                <w:rFonts w:ascii="Century Gothic" w:hAnsi="Century Gothic" w:cs="Arial"/>
                <w:bCs/>
                <w:sz w:val="16"/>
                <w:szCs w:val="16"/>
                <w:lang w:eastAsia="es-CO"/>
              </w:rPr>
              <w:t>202</w:t>
            </w:r>
            <w:r w:rsidR="00B015C3">
              <w:rPr>
                <w:rFonts w:ascii="Century Gothic" w:hAnsi="Century Gothic" w:cs="Arial"/>
                <w:bCs/>
                <w:sz w:val="16"/>
                <w:szCs w:val="16"/>
                <w:lang w:eastAsia="es-CO"/>
              </w:rPr>
              <w:t>1</w:t>
            </w:r>
          </w:p>
        </w:tc>
      </w:tr>
      <w:tr w:rsidR="004A6C3D" w:rsidRPr="00773D91" w14:paraId="01590427" w14:textId="77777777" w:rsidTr="00DC67F3">
        <w:trPr>
          <w:trHeight w:val="269"/>
        </w:trPr>
        <w:tc>
          <w:tcPr>
            <w:tcW w:w="1061" w:type="dxa"/>
          </w:tcPr>
          <w:p w14:paraId="55E4FEF5" w14:textId="06FF2D9E" w:rsidR="004A6C3D" w:rsidRDefault="004A6C3D" w:rsidP="004A6C3D">
            <w:pPr>
              <w:rPr>
                <w:rFonts w:ascii="Century Gothic" w:hAnsi="Century Gothic" w:cs="Arial"/>
                <w:sz w:val="16"/>
                <w:szCs w:val="16"/>
              </w:rPr>
            </w:pPr>
            <w:r>
              <w:rPr>
                <w:rFonts w:ascii="Century Gothic" w:hAnsi="Century Gothic" w:cs="Arial"/>
                <w:sz w:val="16"/>
                <w:szCs w:val="16"/>
              </w:rPr>
              <w:t>MUNICIPIO DE HATO COROZAL</w:t>
            </w:r>
          </w:p>
        </w:tc>
        <w:tc>
          <w:tcPr>
            <w:tcW w:w="1336" w:type="dxa"/>
          </w:tcPr>
          <w:p w14:paraId="4D15E348" w14:textId="5A7CAB35" w:rsidR="004A6C3D" w:rsidRPr="00A32BBE" w:rsidRDefault="004A6C3D" w:rsidP="004A6C3D">
            <w:pPr>
              <w:rPr>
                <w:rFonts w:ascii="Century Gothic" w:hAnsi="Century Gothic" w:cs="Arial"/>
                <w:b/>
                <w:sz w:val="16"/>
                <w:szCs w:val="16"/>
              </w:rPr>
            </w:pPr>
            <w:r w:rsidRPr="00A32BBE">
              <w:rPr>
                <w:rFonts w:ascii="Century Gothic" w:hAnsi="Century Gothic" w:cs="Arial"/>
                <w:b/>
                <w:sz w:val="16"/>
                <w:szCs w:val="16"/>
              </w:rPr>
              <w:t>110.10.01.0</w:t>
            </w:r>
            <w:r>
              <w:rPr>
                <w:rFonts w:ascii="Century Gothic" w:hAnsi="Century Gothic" w:cs="Arial"/>
                <w:b/>
                <w:sz w:val="16"/>
                <w:szCs w:val="16"/>
              </w:rPr>
              <w:t>11</w:t>
            </w:r>
            <w:r w:rsidR="00B015C3">
              <w:rPr>
                <w:rFonts w:ascii="Century Gothic" w:hAnsi="Century Gothic" w:cs="Arial"/>
                <w:b/>
                <w:sz w:val="16"/>
                <w:szCs w:val="16"/>
              </w:rPr>
              <w:t>0</w:t>
            </w:r>
          </w:p>
        </w:tc>
        <w:tc>
          <w:tcPr>
            <w:tcW w:w="1106" w:type="dxa"/>
          </w:tcPr>
          <w:p w14:paraId="5BBD18AC" w14:textId="68B90EA6" w:rsidR="004A6C3D" w:rsidRDefault="004A6C3D" w:rsidP="004A6C3D">
            <w:pPr>
              <w:jc w:val="center"/>
              <w:rPr>
                <w:rFonts w:ascii="Century Gothic" w:hAnsi="Century Gothic" w:cs="Arial"/>
                <w:sz w:val="16"/>
                <w:szCs w:val="16"/>
              </w:rPr>
            </w:pPr>
            <w:r>
              <w:rPr>
                <w:rFonts w:ascii="Century Gothic" w:hAnsi="Century Gothic" w:cs="Arial"/>
                <w:sz w:val="16"/>
                <w:szCs w:val="16"/>
              </w:rPr>
              <w:t>Cinco (05) Meses.</w:t>
            </w:r>
          </w:p>
        </w:tc>
        <w:tc>
          <w:tcPr>
            <w:tcW w:w="2831" w:type="dxa"/>
            <w:vAlign w:val="center"/>
          </w:tcPr>
          <w:p w14:paraId="00685E52" w14:textId="1DB66F53" w:rsidR="004A6C3D" w:rsidRPr="00B015C3" w:rsidRDefault="00B015C3" w:rsidP="00B015C3">
            <w:pPr>
              <w:rPr>
                <w:rFonts w:ascii="Arial" w:hAnsi="Arial" w:cs="Arial"/>
                <w:sz w:val="16"/>
                <w:szCs w:val="16"/>
              </w:rPr>
            </w:pPr>
            <w:r w:rsidRPr="00B015C3">
              <w:rPr>
                <w:rFonts w:ascii="Arial" w:hAnsi="Arial" w:cs="Arial"/>
                <w:sz w:val="16"/>
                <w:szCs w:val="16"/>
              </w:rPr>
              <w:t>PRESTAR LOS SERVICIOS DE APOYO A LA GESTION COMO ENCUESTADOR PARA EL PROCESO DE LA ACTUALIZACIÓN DE LA METODOLOGÍA IV DEL SISBEN EN EL MUNICIPIO DE HATO COROZAL, DEPARTAMENTO DE CASANARE</w:t>
            </w:r>
          </w:p>
        </w:tc>
        <w:tc>
          <w:tcPr>
            <w:tcW w:w="1240" w:type="dxa"/>
            <w:vAlign w:val="center"/>
          </w:tcPr>
          <w:p w14:paraId="3EF72F7A" w14:textId="1A9D32CE" w:rsidR="004A6C3D" w:rsidRPr="00773D91" w:rsidRDefault="004A6C3D" w:rsidP="004A6C3D">
            <w:pPr>
              <w:jc w:val="center"/>
              <w:rPr>
                <w:rFonts w:ascii="Century Gothic" w:hAnsi="Century Gothic" w:cs="Arial"/>
                <w:bCs/>
                <w:sz w:val="16"/>
                <w:szCs w:val="16"/>
                <w:lang w:eastAsia="es-CO"/>
              </w:rPr>
            </w:pPr>
            <w:r w:rsidRPr="00773D91">
              <w:rPr>
                <w:rFonts w:ascii="Century Gothic" w:hAnsi="Century Gothic" w:cs="Arial"/>
                <w:bCs/>
                <w:sz w:val="16"/>
                <w:szCs w:val="16"/>
                <w:lang w:eastAsia="es-CO"/>
              </w:rPr>
              <w:t>$ 1</w:t>
            </w:r>
            <w:r w:rsidR="00B015C3">
              <w:rPr>
                <w:rFonts w:ascii="Century Gothic" w:hAnsi="Century Gothic" w:cs="Arial"/>
                <w:bCs/>
                <w:sz w:val="16"/>
                <w:szCs w:val="16"/>
                <w:lang w:eastAsia="es-CO"/>
              </w:rPr>
              <w:t>0</w:t>
            </w:r>
            <w:r w:rsidRPr="00773D91">
              <w:rPr>
                <w:rFonts w:ascii="Century Gothic" w:hAnsi="Century Gothic" w:cs="Arial"/>
                <w:bCs/>
                <w:sz w:val="16"/>
                <w:szCs w:val="16"/>
                <w:lang w:eastAsia="es-CO"/>
              </w:rPr>
              <w:t>.</w:t>
            </w:r>
            <w:r>
              <w:rPr>
                <w:rFonts w:ascii="Century Gothic" w:hAnsi="Century Gothic" w:cs="Arial"/>
                <w:bCs/>
                <w:sz w:val="16"/>
                <w:szCs w:val="16"/>
                <w:lang w:eastAsia="es-CO"/>
              </w:rPr>
              <w:t>0</w:t>
            </w:r>
            <w:r w:rsidRPr="00773D91">
              <w:rPr>
                <w:rFonts w:ascii="Century Gothic" w:hAnsi="Century Gothic" w:cs="Arial"/>
                <w:bCs/>
                <w:sz w:val="16"/>
                <w:szCs w:val="16"/>
                <w:lang w:eastAsia="es-CO"/>
              </w:rPr>
              <w:t>00.000</w:t>
            </w:r>
          </w:p>
        </w:tc>
        <w:tc>
          <w:tcPr>
            <w:tcW w:w="1440" w:type="dxa"/>
            <w:vAlign w:val="center"/>
          </w:tcPr>
          <w:p w14:paraId="2BE5444C" w14:textId="53DBECA4" w:rsidR="004A6C3D" w:rsidRDefault="00B015C3" w:rsidP="004A6C3D">
            <w:pPr>
              <w:jc w:val="center"/>
              <w:rPr>
                <w:rFonts w:ascii="Century Gothic" w:hAnsi="Century Gothic" w:cs="Arial"/>
                <w:bCs/>
                <w:sz w:val="14"/>
                <w:szCs w:val="16"/>
                <w:lang w:eastAsia="es-CO"/>
              </w:rPr>
            </w:pPr>
            <w:r>
              <w:rPr>
                <w:rFonts w:ascii="Century Gothic" w:hAnsi="Century Gothic" w:cs="Arial"/>
                <w:bCs/>
                <w:sz w:val="14"/>
                <w:szCs w:val="16"/>
                <w:lang w:eastAsia="es-CO"/>
              </w:rPr>
              <w:t>OSCAR JAVIER SARMIENTO TONOCOLIA</w:t>
            </w:r>
          </w:p>
        </w:tc>
        <w:tc>
          <w:tcPr>
            <w:tcW w:w="762" w:type="dxa"/>
            <w:vAlign w:val="center"/>
          </w:tcPr>
          <w:p w14:paraId="1579EBD5" w14:textId="539E1417" w:rsidR="004A6C3D" w:rsidRDefault="004A6C3D" w:rsidP="004A6C3D">
            <w:pPr>
              <w:jc w:val="center"/>
              <w:rPr>
                <w:rFonts w:ascii="Century Gothic" w:hAnsi="Century Gothic" w:cs="Arial"/>
                <w:bCs/>
                <w:sz w:val="16"/>
                <w:szCs w:val="16"/>
                <w:lang w:eastAsia="es-CO"/>
              </w:rPr>
            </w:pPr>
            <w:r>
              <w:rPr>
                <w:rFonts w:ascii="Century Gothic" w:hAnsi="Century Gothic" w:cs="Arial"/>
                <w:bCs/>
                <w:sz w:val="16"/>
                <w:szCs w:val="16"/>
                <w:lang w:eastAsia="es-CO"/>
              </w:rPr>
              <w:t>202</w:t>
            </w:r>
            <w:r w:rsidR="00B015C3">
              <w:rPr>
                <w:rFonts w:ascii="Century Gothic" w:hAnsi="Century Gothic" w:cs="Arial"/>
                <w:bCs/>
                <w:sz w:val="16"/>
                <w:szCs w:val="16"/>
                <w:lang w:eastAsia="es-CO"/>
              </w:rPr>
              <w:t>2</w:t>
            </w:r>
          </w:p>
        </w:tc>
      </w:tr>
    </w:tbl>
    <w:p w14:paraId="680B2C0A" w14:textId="64DD679F" w:rsidR="00EE16BA" w:rsidRDefault="00EE16BA" w:rsidP="005B4824">
      <w:pPr>
        <w:widowControl w:val="0"/>
        <w:suppressAutoHyphens/>
        <w:rPr>
          <w:rFonts w:ascii="Arial" w:hAnsi="Arial" w:cs="Arial"/>
          <w:b/>
          <w:bCs/>
          <w:color w:val="000000"/>
          <w:sz w:val="22"/>
          <w:szCs w:val="22"/>
          <w:lang w:eastAsia="es-CO"/>
        </w:rPr>
      </w:pPr>
    </w:p>
    <w:p w14:paraId="426D837B" w14:textId="5368D7CD"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782BC0B7" w14:textId="77777777" w:rsidR="00395DC7" w:rsidRPr="00EF7FD9" w:rsidRDefault="00395DC7" w:rsidP="005B4824">
      <w:pPr>
        <w:widowControl w:val="0"/>
        <w:suppressAutoHyphens/>
        <w:rPr>
          <w:rFonts w:ascii="Arial" w:hAnsi="Arial" w:cs="Arial"/>
          <w:b/>
          <w:bCs/>
          <w:color w:val="000000"/>
          <w:sz w:val="22"/>
          <w:szCs w:val="22"/>
          <w:lang w:eastAsia="es-CO"/>
        </w:rPr>
      </w:pPr>
    </w:p>
    <w:p w14:paraId="37447C10" w14:textId="5BF1B2E6" w:rsidR="004C2DA9" w:rsidRPr="004C2DA9" w:rsidRDefault="005B4824" w:rsidP="004C2DA9">
      <w:pPr>
        <w:pStyle w:val="Prrafodelista"/>
        <w:ind w:left="0"/>
        <w:jc w:val="both"/>
        <w:rPr>
          <w:rFonts w:ascii="Arial" w:hAnsi="Arial" w:cs="Arial"/>
        </w:rPr>
      </w:pPr>
      <w:r w:rsidRPr="004C2DA9">
        <w:rPr>
          <w:rFonts w:ascii="Arial" w:hAnsi="Arial" w:cs="Arial"/>
          <w:color w:val="000000"/>
          <w:lang w:eastAsia="es-CO"/>
        </w:rPr>
        <w:t>Dada las condiciones contractuales y el objeto mismo a desarrollar se puede determinar que los oferentes que potencialmente podrían suscribir el contrato que pretende desarrolla</w:t>
      </w:r>
      <w:r w:rsidR="001A680F" w:rsidRPr="004C2DA9">
        <w:rPr>
          <w:rFonts w:ascii="Arial" w:hAnsi="Arial" w:cs="Arial"/>
          <w:color w:val="000000"/>
          <w:lang w:eastAsia="es-CO"/>
        </w:rPr>
        <w:t>r el municipio de Hato Corozal</w:t>
      </w:r>
      <w:r w:rsidRPr="004C2DA9">
        <w:rPr>
          <w:rFonts w:ascii="Arial" w:hAnsi="Arial" w:cs="Arial"/>
          <w:color w:val="000000"/>
          <w:lang w:eastAsia="es-CO"/>
        </w:rPr>
        <w:t xml:space="preserve">, son todos aquellos que han suscritos contratos con el municipio y las personas naturales y jurídicas que no han suscrito procesos contractuales, siempre y cuando cumplan con el perfil requerido: </w:t>
      </w:r>
      <w:r w:rsidR="004C2DA9" w:rsidRPr="004C2DA9">
        <w:rPr>
          <w:rFonts w:ascii="Arial" w:hAnsi="Arial" w:cs="Arial"/>
        </w:rPr>
        <w:t xml:space="preserve">Persona natural </w:t>
      </w:r>
      <w:r w:rsidR="00077639" w:rsidRPr="00077639">
        <w:rPr>
          <w:rFonts w:ascii="Arial" w:hAnsi="Arial" w:cs="Arial"/>
        </w:rPr>
        <w:t xml:space="preserve">FORMACION ACADEMICA: Bachiller, preferiblemente que cuente con formación </w:t>
      </w:r>
      <w:r w:rsidR="00077639" w:rsidRPr="00077639">
        <w:rPr>
          <w:rFonts w:ascii="Arial" w:hAnsi="Arial" w:cs="Arial"/>
        </w:rPr>
        <w:lastRenderedPageBreak/>
        <w:t>académica a nivel de técnico o tecnólogo.</w:t>
      </w:r>
      <w:r w:rsidR="004C2DA9" w:rsidRPr="004C2DA9">
        <w:rPr>
          <w:rFonts w:ascii="Arial" w:hAnsi="Arial" w:cs="Arial"/>
        </w:rPr>
        <w:t xml:space="preserve"> </w:t>
      </w:r>
      <w:proofErr w:type="gramStart"/>
      <w:r w:rsidR="00077639" w:rsidRPr="004C2DA9">
        <w:rPr>
          <w:rFonts w:ascii="Arial" w:hAnsi="Arial" w:cs="Arial"/>
        </w:rPr>
        <w:t xml:space="preserve">Categoría </w:t>
      </w:r>
      <w:r w:rsidR="00077639">
        <w:rPr>
          <w:rFonts w:ascii="Arial" w:hAnsi="Arial" w:cs="Arial"/>
        </w:rPr>
        <w:t>técnico</w:t>
      </w:r>
      <w:proofErr w:type="gramEnd"/>
      <w:r w:rsidR="00077639">
        <w:rPr>
          <w:rFonts w:ascii="Arial" w:hAnsi="Arial" w:cs="Arial"/>
        </w:rPr>
        <w:t xml:space="preserve"> 2</w:t>
      </w:r>
      <w:r w:rsidR="004C2DA9" w:rsidRPr="004C2DA9">
        <w:rPr>
          <w:rFonts w:ascii="Arial" w:hAnsi="Arial" w:cs="Arial"/>
        </w:rPr>
        <w:t xml:space="preserve"> Según Decreto Municipal </w:t>
      </w:r>
      <w:proofErr w:type="spellStart"/>
      <w:r w:rsidR="004C2DA9" w:rsidRPr="004C2DA9">
        <w:rPr>
          <w:rFonts w:ascii="Arial" w:hAnsi="Arial" w:cs="Arial"/>
        </w:rPr>
        <w:t>N°</w:t>
      </w:r>
      <w:proofErr w:type="spellEnd"/>
      <w:r w:rsidR="004C2DA9" w:rsidRPr="004C2DA9">
        <w:rPr>
          <w:rFonts w:ascii="Arial" w:hAnsi="Arial" w:cs="Arial"/>
        </w:rPr>
        <w:t xml:space="preserve"> 100.13.048 del 17 de mayo de 2022</w:t>
      </w:r>
    </w:p>
    <w:p w14:paraId="0F2AF264" w14:textId="77777777" w:rsidR="0034052A" w:rsidRPr="004C2DA9" w:rsidRDefault="0034052A" w:rsidP="0034052A">
      <w:pPr>
        <w:pStyle w:val="Sinespaciado"/>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235B6FF" w:rsidR="005B4824"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11BA3AD8" w14:textId="77777777" w:rsidR="004C2DA9" w:rsidRPr="00EF7FD9" w:rsidRDefault="004C2DA9" w:rsidP="005B4824">
      <w:pPr>
        <w:widowControl w:val="0"/>
        <w:suppressAutoHyphens/>
        <w:rPr>
          <w:rFonts w:ascii="Arial" w:eastAsia="DejaVu Sans" w:hAnsi="Arial" w:cs="Arial"/>
          <w:sz w:val="22"/>
          <w:szCs w:val="22"/>
          <w:lang w:eastAsia="es-CO"/>
        </w:rPr>
      </w:pP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7777777" w:rsidR="005B4824" w:rsidRPr="00EF7FD9" w:rsidRDefault="005B4824" w:rsidP="005B4824">
      <w:pPr>
        <w:jc w:val="center"/>
        <w:rPr>
          <w:rFonts w:ascii="Arial" w:hAnsi="Arial" w:cs="Arial"/>
          <w:sz w:val="22"/>
          <w:szCs w:val="22"/>
        </w:rPr>
      </w:pPr>
    </w:p>
    <w:p w14:paraId="72F651DD" w14:textId="77777777" w:rsidR="005B4824" w:rsidRPr="00EF7FD9" w:rsidRDefault="005B4824" w:rsidP="005B4824">
      <w:pPr>
        <w:rPr>
          <w:rFonts w:ascii="Arial" w:hAnsi="Arial" w:cs="Arial"/>
          <w:sz w:val="22"/>
          <w:szCs w:val="22"/>
        </w:rPr>
      </w:pPr>
    </w:p>
    <w:p w14:paraId="6EAF8C02" w14:textId="77777777" w:rsidR="005B4824" w:rsidRPr="00EF7FD9" w:rsidRDefault="005B4824" w:rsidP="005B4824">
      <w:pPr>
        <w:rPr>
          <w:rFonts w:ascii="Arial" w:hAnsi="Arial" w:cs="Arial"/>
          <w:sz w:val="22"/>
          <w:szCs w:val="22"/>
        </w:rPr>
      </w:pPr>
    </w:p>
    <w:p w14:paraId="7E1CC8C0" w14:textId="77777777" w:rsidR="00986362" w:rsidRDefault="00986362" w:rsidP="00986362">
      <w:pPr>
        <w:rPr>
          <w:rFonts w:ascii="Arial" w:hAnsi="Arial" w:cs="Arial"/>
          <w:b/>
          <w:sz w:val="20"/>
          <w:szCs w:val="20"/>
        </w:rPr>
      </w:pPr>
    </w:p>
    <w:p w14:paraId="25B25FDC" w14:textId="31E103FF" w:rsidR="00986362" w:rsidRPr="00831DB2" w:rsidRDefault="009B5872" w:rsidP="00986362">
      <w:pPr>
        <w:jc w:val="center"/>
        <w:rPr>
          <w:rFonts w:ascii="Arial" w:hAnsi="Arial" w:cs="Arial"/>
        </w:rPr>
      </w:pPr>
      <w:r>
        <w:rPr>
          <w:rFonts w:ascii="Arial" w:hAnsi="Arial" w:cs="Arial"/>
          <w:b/>
          <w:sz w:val="20"/>
          <w:szCs w:val="20"/>
        </w:rPr>
        <w:t>ANA FERNANDA SOTO DAZA</w:t>
      </w:r>
    </w:p>
    <w:p w14:paraId="47144028" w14:textId="60A328CF" w:rsidR="00986362" w:rsidRPr="009B5872" w:rsidRDefault="00986362" w:rsidP="009B5872">
      <w:pPr>
        <w:jc w:val="center"/>
        <w:rPr>
          <w:rFonts w:ascii="Arial" w:hAnsi="Arial" w:cs="Arial"/>
        </w:rPr>
      </w:pPr>
      <w:r w:rsidRPr="00831DB2">
        <w:rPr>
          <w:rFonts w:ascii="Arial" w:hAnsi="Arial" w:cs="Arial"/>
        </w:rPr>
        <w:t>Sec</w:t>
      </w:r>
      <w:r>
        <w:rPr>
          <w:rFonts w:ascii="Arial" w:hAnsi="Arial" w:cs="Arial"/>
        </w:rPr>
        <w:t>retari</w:t>
      </w:r>
      <w:r w:rsidR="009B5872">
        <w:rPr>
          <w:rFonts w:ascii="Arial" w:hAnsi="Arial" w:cs="Arial"/>
        </w:rPr>
        <w:t>a</w:t>
      </w:r>
      <w:r>
        <w:rPr>
          <w:rFonts w:ascii="Arial" w:hAnsi="Arial" w:cs="Arial"/>
        </w:rPr>
        <w:t xml:space="preserve"> de</w:t>
      </w:r>
      <w:r w:rsidRPr="00831DB2">
        <w:rPr>
          <w:rFonts w:ascii="Arial" w:hAnsi="Arial" w:cs="Arial"/>
        </w:rPr>
        <w:t xml:space="preserve"> Planeación y Política Sectorial</w:t>
      </w:r>
      <w:r>
        <w:rPr>
          <w:rFonts w:ascii="Arial" w:eastAsiaTheme="minorHAnsi" w:hAnsi="Arial" w:cs="Arial"/>
          <w:sz w:val="16"/>
          <w:szCs w:val="16"/>
        </w:rPr>
        <w:softHyphen/>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even" r:id="rId11"/>
      <w:headerReference w:type="default" r:id="rId12"/>
      <w:footerReference w:type="even" r:id="rId13"/>
      <w:footerReference w:type="default" r:id="rId14"/>
      <w:headerReference w:type="first" r:id="rId15"/>
      <w:footerReference w:type="first" r:id="rId16"/>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0109" w14:textId="77777777" w:rsidR="00611804" w:rsidRDefault="00611804" w:rsidP="00AD0713">
      <w:r>
        <w:separator/>
      </w:r>
    </w:p>
  </w:endnote>
  <w:endnote w:type="continuationSeparator" w:id="0">
    <w:p w14:paraId="3B25FCC5" w14:textId="77777777" w:rsidR="00611804" w:rsidRDefault="00611804"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6848A5">
      <w:rPr>
        <w:rStyle w:val="Nmerodepgina"/>
        <w:noProof/>
        <w:sz w:val="18"/>
        <w:szCs w:val="18"/>
      </w:rPr>
      <w:t>8</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  Código postal: 852010</w:t>
    </w:r>
  </w:p>
  <w:p w14:paraId="784732CF" w14:textId="7E153564" w:rsidR="00095275" w:rsidRPr="00A63856" w:rsidRDefault="00095275" w:rsidP="00095275">
    <w:pPr>
      <w:pStyle w:val="Piedepgina"/>
      <w:pBdr>
        <w:top w:val="threeDEmboss" w:sz="24" w:space="0" w:color="auto"/>
      </w:pBdr>
      <w:jc w:val="center"/>
      <w:rPr>
        <w:rStyle w:val="Hipervnculo"/>
        <w:rFonts w:ascii="Arial Narrow" w:hAnsi="Arial Narrow" w:cs="Arial"/>
        <w:i/>
        <w:color w:val="4F81BD" w:themeColor="accent1"/>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w:t>
    </w:r>
    <w:r w:rsidR="00A63856">
      <w:rPr>
        <w:rFonts w:ascii="Arial Narrow" w:hAnsi="Arial Narrow" w:cs="Arial"/>
        <w:i/>
        <w:sz w:val="22"/>
        <w:szCs w:val="22"/>
        <w:lang w:val="pt-BR"/>
      </w:rPr>
      <w:t xml:space="preserve"> </w:t>
    </w:r>
    <w:r w:rsidR="00A63856" w:rsidRPr="00A63856">
      <w:rPr>
        <w:rFonts w:ascii="Arial Narrow" w:hAnsi="Arial Narrow" w:cs="Arial"/>
        <w:i/>
        <w:color w:val="4F81BD" w:themeColor="accent1"/>
        <w:sz w:val="22"/>
        <w:szCs w:val="22"/>
        <w:lang w:val="pt-BR"/>
      </w:rPr>
      <w:t>Planeación</w:t>
    </w:r>
    <w:r w:rsidRPr="00A63856">
      <w:rPr>
        <w:rFonts w:ascii="Arial Narrow" w:hAnsi="Arial Narrow" w:cs="Arial"/>
        <w:i/>
        <w:color w:val="4F81BD" w:themeColor="accent1"/>
        <w:sz w:val="22"/>
        <w:szCs w:val="22"/>
        <w:lang w:val="pt-BR"/>
      </w:rPr>
      <w:t xml:space="preserve"> </w:t>
    </w:r>
    <w:hyperlink r:id="rId2" w:history="1">
      <w:r w:rsidRPr="00A63856">
        <w:rPr>
          <w:rStyle w:val="Hipervnculo"/>
          <w:rFonts w:ascii="Arial Narrow" w:hAnsi="Arial Narrow" w:cs="Arial"/>
          <w:i/>
          <w:color w:val="4F81BD" w:themeColor="accent1"/>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D105" w14:textId="77777777" w:rsidR="00A63856" w:rsidRDefault="00A638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218DC" w14:textId="77777777" w:rsidR="00611804" w:rsidRDefault="00611804" w:rsidP="00AD0713">
      <w:r>
        <w:separator/>
      </w:r>
    </w:p>
  </w:footnote>
  <w:footnote w:type="continuationSeparator" w:id="0">
    <w:p w14:paraId="612E3919" w14:textId="77777777" w:rsidR="00611804" w:rsidRDefault="00611804"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4FB6" w14:textId="77777777" w:rsidR="00A63856" w:rsidRDefault="00A638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eastAsia="en-US"/>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77777777" w:rsidR="00D20A21" w:rsidRDefault="00D20A21"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DE </w:t>
          </w:r>
          <w:r>
            <w:rPr>
              <w:rFonts w:ascii="Arial Narrow" w:eastAsiaTheme="minorHAnsi" w:hAnsi="Arial Narrow" w:cs="Arial"/>
              <w:bCs/>
            </w:rPr>
            <w:t>PLANEACION Y POLITICA SECTORIAL</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Pr>
                  <w:rFonts w:ascii="Arial Narrow" w:eastAsiaTheme="minorHAnsi" w:hAnsi="Arial Narrow" w:cs="Arial"/>
                  <w:noProof/>
                  <w:sz w:val="20"/>
                  <w:szCs w:val="20"/>
                  <w:lang w:eastAsia="en-US"/>
                </w:rPr>
                <w:t>6</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Pr>
                  <w:rFonts w:ascii="Arial Narrow" w:eastAsiaTheme="minorHAnsi" w:hAnsi="Arial Narrow" w:cs="Arial"/>
                  <w:noProof/>
                  <w:sz w:val="20"/>
                  <w:szCs w:val="20"/>
                  <w:lang w:eastAsia="en-US"/>
                </w:rPr>
                <w:t>6</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F4EE" w14:textId="77777777" w:rsidR="00A63856" w:rsidRDefault="00A638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9"/>
  </w:num>
  <w:num w:numId="3">
    <w:abstractNumId w:val="5"/>
  </w:num>
  <w:num w:numId="4">
    <w:abstractNumId w:val="7"/>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4D96"/>
    <w:rsid w:val="00012CFF"/>
    <w:rsid w:val="000475BE"/>
    <w:rsid w:val="00066A24"/>
    <w:rsid w:val="00077639"/>
    <w:rsid w:val="00095275"/>
    <w:rsid w:val="000A2823"/>
    <w:rsid w:val="000A2E5D"/>
    <w:rsid w:val="000A55CA"/>
    <w:rsid w:val="000B0D8C"/>
    <w:rsid w:val="000B2445"/>
    <w:rsid w:val="000C02F1"/>
    <w:rsid w:val="000C7C6A"/>
    <w:rsid w:val="000D1A4F"/>
    <w:rsid w:val="000E6952"/>
    <w:rsid w:val="001056DE"/>
    <w:rsid w:val="00135630"/>
    <w:rsid w:val="0017117D"/>
    <w:rsid w:val="0018284D"/>
    <w:rsid w:val="00183027"/>
    <w:rsid w:val="001A680F"/>
    <w:rsid w:val="001B2E89"/>
    <w:rsid w:val="001C42DA"/>
    <w:rsid w:val="001D12F7"/>
    <w:rsid w:val="001E3A79"/>
    <w:rsid w:val="001F6753"/>
    <w:rsid w:val="00201559"/>
    <w:rsid w:val="00211D00"/>
    <w:rsid w:val="00214CA3"/>
    <w:rsid w:val="00222EA6"/>
    <w:rsid w:val="002734C2"/>
    <w:rsid w:val="002764A2"/>
    <w:rsid w:val="002770F1"/>
    <w:rsid w:val="00297FA8"/>
    <w:rsid w:val="002A400C"/>
    <w:rsid w:val="002B07AC"/>
    <w:rsid w:val="002B4256"/>
    <w:rsid w:val="002B5749"/>
    <w:rsid w:val="002B6354"/>
    <w:rsid w:val="002B7152"/>
    <w:rsid w:val="002C5AFB"/>
    <w:rsid w:val="002D6E78"/>
    <w:rsid w:val="002E7E08"/>
    <w:rsid w:val="002F400B"/>
    <w:rsid w:val="002F4755"/>
    <w:rsid w:val="003021F8"/>
    <w:rsid w:val="003048BD"/>
    <w:rsid w:val="00315DC5"/>
    <w:rsid w:val="00335B14"/>
    <w:rsid w:val="00337245"/>
    <w:rsid w:val="0034052A"/>
    <w:rsid w:val="00343C16"/>
    <w:rsid w:val="003450D2"/>
    <w:rsid w:val="003545E5"/>
    <w:rsid w:val="003556DE"/>
    <w:rsid w:val="00362974"/>
    <w:rsid w:val="00374140"/>
    <w:rsid w:val="00395DC7"/>
    <w:rsid w:val="003A5AFA"/>
    <w:rsid w:val="003C2748"/>
    <w:rsid w:val="003D5870"/>
    <w:rsid w:val="003D6286"/>
    <w:rsid w:val="00404656"/>
    <w:rsid w:val="004757FC"/>
    <w:rsid w:val="004A6C3D"/>
    <w:rsid w:val="004C2DA9"/>
    <w:rsid w:val="0050578E"/>
    <w:rsid w:val="0050666D"/>
    <w:rsid w:val="00513799"/>
    <w:rsid w:val="005248A1"/>
    <w:rsid w:val="0053085F"/>
    <w:rsid w:val="00555F12"/>
    <w:rsid w:val="00565C45"/>
    <w:rsid w:val="00576D99"/>
    <w:rsid w:val="00581C14"/>
    <w:rsid w:val="00592A0E"/>
    <w:rsid w:val="005B0889"/>
    <w:rsid w:val="005B3C98"/>
    <w:rsid w:val="005B4378"/>
    <w:rsid w:val="005B4824"/>
    <w:rsid w:val="005D5E38"/>
    <w:rsid w:val="00611804"/>
    <w:rsid w:val="00615EA6"/>
    <w:rsid w:val="006209E5"/>
    <w:rsid w:val="00630E1F"/>
    <w:rsid w:val="00636696"/>
    <w:rsid w:val="00672622"/>
    <w:rsid w:val="006848A5"/>
    <w:rsid w:val="006B6915"/>
    <w:rsid w:val="006C7169"/>
    <w:rsid w:val="006D556C"/>
    <w:rsid w:val="006E117B"/>
    <w:rsid w:val="006E5A03"/>
    <w:rsid w:val="006F3223"/>
    <w:rsid w:val="00711466"/>
    <w:rsid w:val="0071596E"/>
    <w:rsid w:val="007444F3"/>
    <w:rsid w:val="00766842"/>
    <w:rsid w:val="00794607"/>
    <w:rsid w:val="007A2C50"/>
    <w:rsid w:val="007E0314"/>
    <w:rsid w:val="007F05E6"/>
    <w:rsid w:val="007F7D81"/>
    <w:rsid w:val="00831AC8"/>
    <w:rsid w:val="008A1B15"/>
    <w:rsid w:val="008A2E90"/>
    <w:rsid w:val="008B4289"/>
    <w:rsid w:val="008D0297"/>
    <w:rsid w:val="008D22E4"/>
    <w:rsid w:val="00913404"/>
    <w:rsid w:val="00925295"/>
    <w:rsid w:val="009322BF"/>
    <w:rsid w:val="0094226C"/>
    <w:rsid w:val="0094368C"/>
    <w:rsid w:val="00945177"/>
    <w:rsid w:val="00986362"/>
    <w:rsid w:val="009B5872"/>
    <w:rsid w:val="009C6790"/>
    <w:rsid w:val="009D70D4"/>
    <w:rsid w:val="009F513C"/>
    <w:rsid w:val="00A05717"/>
    <w:rsid w:val="00A331EE"/>
    <w:rsid w:val="00A610C3"/>
    <w:rsid w:val="00A63856"/>
    <w:rsid w:val="00A7488B"/>
    <w:rsid w:val="00A87FE4"/>
    <w:rsid w:val="00AB2BA1"/>
    <w:rsid w:val="00AB42A6"/>
    <w:rsid w:val="00AC270F"/>
    <w:rsid w:val="00AC7CAE"/>
    <w:rsid w:val="00AD0713"/>
    <w:rsid w:val="00AF1C87"/>
    <w:rsid w:val="00B015C3"/>
    <w:rsid w:val="00B108AE"/>
    <w:rsid w:val="00B300D6"/>
    <w:rsid w:val="00B32182"/>
    <w:rsid w:val="00B5690A"/>
    <w:rsid w:val="00B6159B"/>
    <w:rsid w:val="00B64C7E"/>
    <w:rsid w:val="00B77FD0"/>
    <w:rsid w:val="00BA7216"/>
    <w:rsid w:val="00BA7460"/>
    <w:rsid w:val="00BA7BB3"/>
    <w:rsid w:val="00BB608A"/>
    <w:rsid w:val="00BC16EA"/>
    <w:rsid w:val="00BC1ED2"/>
    <w:rsid w:val="00BC542A"/>
    <w:rsid w:val="00BC71B3"/>
    <w:rsid w:val="00BF3331"/>
    <w:rsid w:val="00C1103F"/>
    <w:rsid w:val="00C17281"/>
    <w:rsid w:val="00C23088"/>
    <w:rsid w:val="00C26A55"/>
    <w:rsid w:val="00C35C93"/>
    <w:rsid w:val="00C450A4"/>
    <w:rsid w:val="00C666C6"/>
    <w:rsid w:val="00C70E36"/>
    <w:rsid w:val="00C93888"/>
    <w:rsid w:val="00CA01B7"/>
    <w:rsid w:val="00CB233C"/>
    <w:rsid w:val="00CC013F"/>
    <w:rsid w:val="00CE315B"/>
    <w:rsid w:val="00CF22AA"/>
    <w:rsid w:val="00CF77C8"/>
    <w:rsid w:val="00D012AD"/>
    <w:rsid w:val="00D07932"/>
    <w:rsid w:val="00D20A21"/>
    <w:rsid w:val="00D341B4"/>
    <w:rsid w:val="00D476AA"/>
    <w:rsid w:val="00D47D35"/>
    <w:rsid w:val="00D603C2"/>
    <w:rsid w:val="00D673C2"/>
    <w:rsid w:val="00D71DAD"/>
    <w:rsid w:val="00D93250"/>
    <w:rsid w:val="00DB2969"/>
    <w:rsid w:val="00DE0394"/>
    <w:rsid w:val="00DE1839"/>
    <w:rsid w:val="00DE5DCF"/>
    <w:rsid w:val="00E00F00"/>
    <w:rsid w:val="00E10781"/>
    <w:rsid w:val="00E143F3"/>
    <w:rsid w:val="00E160EC"/>
    <w:rsid w:val="00E21E72"/>
    <w:rsid w:val="00E30EAD"/>
    <w:rsid w:val="00E406F4"/>
    <w:rsid w:val="00E41FF8"/>
    <w:rsid w:val="00E464BB"/>
    <w:rsid w:val="00E54F9A"/>
    <w:rsid w:val="00E55C97"/>
    <w:rsid w:val="00E71F6C"/>
    <w:rsid w:val="00E77EF8"/>
    <w:rsid w:val="00E90442"/>
    <w:rsid w:val="00E95DA9"/>
    <w:rsid w:val="00E9749F"/>
    <w:rsid w:val="00EA419E"/>
    <w:rsid w:val="00EA70A4"/>
    <w:rsid w:val="00EC0E7C"/>
    <w:rsid w:val="00EC65BB"/>
    <w:rsid w:val="00EC708C"/>
    <w:rsid w:val="00ED0074"/>
    <w:rsid w:val="00EE015B"/>
    <w:rsid w:val="00EE16BA"/>
    <w:rsid w:val="00EF0FD1"/>
    <w:rsid w:val="00EF7FD9"/>
    <w:rsid w:val="00F135A2"/>
    <w:rsid w:val="00F16F60"/>
    <w:rsid w:val="00F217A6"/>
    <w:rsid w:val="00F221A8"/>
    <w:rsid w:val="00F32AFC"/>
    <w:rsid w:val="00F72A23"/>
    <w:rsid w:val="00F841A9"/>
    <w:rsid w:val="00F8706C"/>
    <w:rsid w:val="00FA1092"/>
    <w:rsid w:val="00FA740F"/>
    <w:rsid w:val="00FB0F7C"/>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84BF-FA54-4E37-A1D3-121820CE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4279</Words>
  <Characters>23536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Oficina Planeación</cp:lastModifiedBy>
  <cp:revision>2</cp:revision>
  <cp:lastPrinted>2022-07-20T20:32:00Z</cp:lastPrinted>
  <dcterms:created xsi:type="dcterms:W3CDTF">2023-04-11T19:55:00Z</dcterms:created>
  <dcterms:modified xsi:type="dcterms:W3CDTF">2023-04-11T19:55:00Z</dcterms:modified>
</cp:coreProperties>
</file>