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05"/>
        <w:gridCol w:w="3637"/>
        <w:gridCol w:w="1459"/>
        <w:gridCol w:w="1534"/>
        <w:gridCol w:w="686"/>
        <w:gridCol w:w="1749"/>
      </w:tblGrid>
      <w:tr>
        <w:trPr>
          <w:trHeight w:val="387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PROVEEDOR(ES):</w:t>
            </w:r>
            <w:r>
              <w:rPr>
                <w:rFonts w:cs="Arial" w:ascii="Arial" w:hAnsi="Arial"/>
                <w:sz w:val="18"/>
                <w:szCs w:val="18"/>
              </w:rPr>
              <w:t xml:space="preserve"> MUNICIPIO DE AGUAZUL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NIT/C.C:</w:t>
            </w:r>
            <w:r>
              <w:rPr>
                <w:rFonts w:cs="Arial" w:ascii="Arial" w:hAnsi="Arial"/>
                <w:sz w:val="18"/>
                <w:szCs w:val="18"/>
              </w:rPr>
              <w:t xml:space="preserve"> 891855200</w:t>
            </w:r>
          </w:p>
        </w:tc>
      </w:tr>
      <w:tr>
        <w:trPr>
          <w:trHeight w:val="31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MOD. SELECCIÓN:</w:t>
            </w:r>
            <w:r>
              <w:rPr>
                <w:rFonts w:cs="Arial"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ENTRADA:</w:t>
            </w:r>
            <w:r>
              <w:rPr>
                <w:rFonts w:cs="Arial" w:ascii="Arial" w:hAnsi="Arial"/>
                <w:sz w:val="18"/>
                <w:szCs w:val="18"/>
              </w:rPr>
              <w:t xml:space="preserve"> 2024-02-02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DOC. SOPORTE:</w:t>
            </w:r>
            <w:r>
              <w:rPr>
                <w:rFonts w:cs="Arial"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DOC:</w:t>
            </w:r>
            <w:r>
              <w:rPr>
                <w:rFonts w:cs="Arial" w:ascii="Arial" w:hAnsi="Arial"/>
                <w:sz w:val="18"/>
                <w:szCs w:val="18"/>
              </w:rPr>
              <w:t xml:space="preserve"> 2024-02-02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No RP: </w:t>
            </w:r>
            <w:r>
              <w:rPr>
                <w:rFonts w:cs="Arial" w:ascii="Arial" w:hAnsi="Arial"/>
                <w:sz w:val="18"/>
                <w:szCs w:val="18"/>
              </w:rPr>
              <w:t>202300199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TEL:</w:t>
            </w:r>
            <w:r>
              <w:rPr>
                <w:rFonts w:cs="Arial" w:ascii="Arial" w:hAnsi="Arial"/>
                <w:sz w:val="18"/>
                <w:szCs w:val="18"/>
              </w:rPr>
              <w:t xml:space="preserve"> 322589456</w:t>
            </w:r>
          </w:p>
        </w:tc>
      </w:tr>
      <w:tr>
        <w:trPr>
          <w:trHeight w:val="452" w:hRule="atLeast"/>
        </w:trPr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DIR:</w:t>
            </w:r>
            <w:r>
              <w:rPr>
                <w:rFonts w:cs="Arial" w:ascii="Arial" w:hAnsi="Arial"/>
                <w:sz w:val="18"/>
                <w:szCs w:val="18"/>
              </w:rPr>
              <w:t xml:space="preserve"> CL 11 11 35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Objeto:</w:t>
            </w:r>
            <w:r>
              <w:rPr>
                <w:rFonts w:cs="Arial" w:ascii="Arial" w:hAnsi="Arial"/>
                <w:sz w:val="18"/>
                <w:szCs w:val="18"/>
              </w:rPr>
              <w:t xml:space="preserve"> ALTA CONTRA 023 MEJORAMIENTO DE PARQUE VILLA BONITA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310050002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Parque prueba mejoramiento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2.000.000,00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/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2.000.000,00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607"/>
        <w:gridCol w:w="1779"/>
        <w:gridCol w:w="2249"/>
      </w:tblGrid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2.000.000,00</w:t>
            </w:r>
          </w:p>
        </w:tc>
      </w:tr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>
        <w:trPr>
          <w:trHeight w:val="192" w:hRule="atLeast"/>
        </w:trPr>
        <w:tc>
          <w:tcPr>
            <w:tcW w:w="66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NETO A PAGAR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2.000.000,00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42"/>
        <w:gridCol w:w="3267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POLICARPO GALINDO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ALMACENISTA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MUNICIPIO DE AGUAZUL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PROVEEDOR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AUTORIZA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24"/>
                <w:lang w:val="es-CO" w:eastAsia="zh-CN" w:bidi="hi-IN"/>
              </w:rPr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6"/>
      <w:gridCol w:w="1603"/>
    </w:tblGrid>
    <w:tr>
      <w:trPr/>
      <w:tc>
        <w:tcPr>
          <w:tcW w:w="89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</w:t>
          </w: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MUNICIPIO DE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/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202400001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6"/>
      <w:gridCol w:w="1603"/>
    </w:tblGrid>
    <w:tr>
      <w:trPr/>
      <w:tc>
        <w:tcPr>
          <w:tcW w:w="89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</w:t>
          </w: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MUNICIPIO DE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/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202400001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437e11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DocSecurity>0</DocSecurity>
  <Pages>1</Pages>
  <Words>71</Words>
  <Characters>798</Characters>
  <CharactersWithSpaces>847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Usuario de Windows</dc:creator>
  <dc:description/>
  <dc:language>es-CO</dc:language>
  <cp:lastModifiedBy/>
  <cp:lastPrinted>2018-10-05T11:56:00Z</cp:lastPrinted>
  <dcterms:modified xsi:type="dcterms:W3CDTF">2024-02-16T08:26:10Z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