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2023040302038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$9.008.441,00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Millones Ocho Mil Cuatrocientos Cuarenta y Un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13054500001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Alumbrado publico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DEVOLUCION RECAUDO ALUMBRADO PUBLICO ENERO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2023040302038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$9.008.441,00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Millones Ocho Mil Cuatrocientos Cuarenta y Un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13054500001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Alumbrado publico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$9.008.441,00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DEVOLUCION RECAUDO ALUMBRADO PUBLICO ENERO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