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2022061801810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CEPS ENGINEERING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900363536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Cero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$1.548.000,00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Retenciàn impuesto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(ica)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$1.548.000,00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vigencia actua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$77.000,00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$2.844.000,00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$2.844.000,00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CAUSACIÓN No. 0501000939360322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