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WILFREDO CORREA VILLAMIZAR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79884889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Cincuenta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20220330101742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