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2022101202608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2022-10-12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$1.098.888,00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JAIRO ANDRES ACEVEDO CASTILLO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1117325930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nro. 11-65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Noventa y Ocho Mil Ochocientos Ochenta y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$1.098.888,00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$1.098.888,00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$1.098.888,00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$1.098.888,00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