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2022082300049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$9.421.352,00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900013231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Millones Cuatrocientos Veintiun Mil Trescientos Cincuenta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11100601234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486303005234 ri el duya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6A ONCEAVA 2022 SGPRI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