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2023063002260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JIMENEZ  LANDINES ISIDRO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79582948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Noventa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RESOLUCION No. 200.04.045 DE JUNIO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2023063002260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JIMENEZ  LANDINES ISIDRO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79582948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Noventa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RESOLUCION No. 200.04.045 DE JUNIO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