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LIGIA BLANCO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52300328-0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110.10.01.0010 DEL 2021-02-02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110.10.01.0010 DEL 2021-02-02 - EJECUTAR ACTIVIDADES DE CUIDADO, EMBELLECIMIENTO Y CONSERVACIÓN DE LAS INSTALACIONES DEL PALACIO MUNICIPAL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