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2021-03-16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221112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PAGO DE SERVICIOS PÚBLICOS DE LAS INSTITUCIONES EDUCATIVAS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EDUCACION CALIDAD DOCE DOCEAVAS VIGENCIA ACTUAL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$59.541.740,00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$4.338.630,00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$4.338.630,00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ENERGÍA Y GAS DE LOS CENTROS EDUCATIVOS URBANOS Y RURALES CON CORTE A FEBRERO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0106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