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2020-05-26 16:08:07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$20.386.009,46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$13.286.309,46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$-99.700,00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