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$3.078.370,00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$936.000,00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$936.000,00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ACUEDUCTO, ALCANTARILLADO Y ASEO DE LAS INSTALACIONES DE LA ADMINISTRACIÓN MUNICIPAL CORRESPONDIENTE AL MES DE AGOSTO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