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836.600,00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100.04.055 DE MARZO 04 DE 2021 - PAGO SERVICIO DE ACUEDUCTO, ALCANTARILLADO Y ASEO DE LAS INSTITUCIONES EDUCATIVAS URBANAS CORRESPONDIENTE AL MES DE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836.600,00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836.600,00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836.600,00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836.600,00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