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2021071300760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2021071201631  / RESOLUCIÓN NO 100.04.193 DE JULIO 6 DE 2021 - PAGO SEGURIDAD SOCIAL A CONCEJALES MUNICIPALES CORRESPONDIENTE AL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