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2020041700002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606.641.033,09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 CAPRESOCA  E.P.S.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Seis Millones Seiscientos Cuarenta y Un Mil Treinta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100.04.073 DE MARZO 16 DE 2020 - SIN SITUACIÓN DE FONDOS MES ENERO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606.641.033,09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606.641.033,09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606.641.033,09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606.641.033,09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