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$1.706.807,57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$1.864.172,60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$56.310,64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$145.561,05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$251.429,18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$4.024.281,04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100.04.357 DE DICIEMBRE 26 DE 2019 - RECURSOS SIN SITUACIÓN DE FONDOS DE LA LMA DE LOS AFILIADOS EN EL MUNICIPIO DE HATO COROZAL AL RÉGIMEN SUBSIDIADO MES DICIEMBRE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