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GESTIÓN TERRITORIAL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GESTIÓN TERRITORIAL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/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