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2019090200321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1.594.200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2019090200891  / Pago Estampillas Municipales Adicional Cto No 800.09.02.001 de 30 enero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531.400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1.062.800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531.400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1.594.200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1.594.200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Noventa y Cuatro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2019090200321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1.594.200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2019090200891  / Pago Estampillas Municipales Adicional Cto No 800.09.02.001 de 30 enero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531.400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1.062.800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531.400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1.594.200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1.594.200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Noventa y Cuatro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