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323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(CONPES 3861 DE 2016)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RECURSOS POR CRECIMIENTO DE LA ECONOMIA SUPERIOR AL 4 POR CIENTO CONPES 3661 DE LA VIGENCIA 2016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$54.982.854,00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324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(CONPES 3887 DE 2017)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RECURSOS POR CRECIMIENTO DE LA ECONOMIA SUPERIOR AL 4 POR CIENTO CONPES 3887 DE LA VIGENCIA 2017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$94.817.146,00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$149.800.000,00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AMPLIACIÓN DEL HOGAR MÚLTIPLE (CDI DULCE ALEGRÍA)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