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586.059.554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Seis Millones Cincuenta y Nueve Mil Quinientos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100.04.243 de Agosto 26 de 2019-Recursos sin Situación de Fondos de la LMA Mes Agosto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586.059.554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586.059.554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586.059.554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586.059.554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